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text" w:horzAnchor="margin" w:tblpXSpec="center" w:tblpY="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2"/>
        <w:gridCol w:w="2460"/>
        <w:gridCol w:w="5457"/>
      </w:tblGrid>
      <w:tr w:rsidR="00CB7C29" w:rsidRPr="00E67711" w:rsidTr="00162617">
        <w:tc>
          <w:tcPr>
            <w:tcW w:w="1722" w:type="dxa"/>
            <w:tcBorders>
              <w:top w:val="single" w:sz="12" w:space="0" w:color="auto"/>
              <w:left w:val="single" w:sz="12" w:space="0" w:color="auto"/>
            </w:tcBorders>
          </w:tcPr>
          <w:p w:rsidR="00CB7C29" w:rsidRPr="00E67711" w:rsidRDefault="00CB7C29" w:rsidP="00162617">
            <w:pPr>
              <w:jc w:val="center"/>
              <w:rPr>
                <w:rFonts w:ascii="ＭＳ 明朝" w:eastAsia="ＭＳ 明朝" w:hAnsi="ＭＳ 明朝"/>
                <w:sz w:val="21"/>
              </w:rPr>
            </w:pPr>
            <w:r>
              <w:rPr>
                <w:rFonts w:ascii="ＭＳ 明朝" w:eastAsia="ＭＳ 明朝" w:hAnsi="ＭＳ 明朝" w:hint="eastAsia"/>
                <w:sz w:val="21"/>
              </w:rPr>
              <w:t>教科</w:t>
            </w:r>
          </w:p>
        </w:tc>
        <w:tc>
          <w:tcPr>
            <w:tcW w:w="2460" w:type="dxa"/>
            <w:tcBorders>
              <w:top w:val="single" w:sz="12" w:space="0" w:color="auto"/>
            </w:tcBorders>
          </w:tcPr>
          <w:p w:rsidR="00CB7C29" w:rsidRPr="00E67711" w:rsidRDefault="00CB7C29" w:rsidP="00162617">
            <w:pPr>
              <w:jc w:val="center"/>
              <w:rPr>
                <w:rFonts w:ascii="ＭＳ 明朝" w:eastAsia="ＭＳ 明朝" w:hAnsi="ＭＳ 明朝"/>
                <w:sz w:val="21"/>
              </w:rPr>
            </w:pPr>
            <w:r>
              <w:rPr>
                <w:rFonts w:ascii="ＭＳ 明朝" w:eastAsia="ＭＳ 明朝" w:hAnsi="ＭＳ 明朝" w:hint="eastAsia"/>
                <w:sz w:val="21"/>
              </w:rPr>
              <w:t>学年</w:t>
            </w:r>
          </w:p>
        </w:tc>
        <w:tc>
          <w:tcPr>
            <w:tcW w:w="5457" w:type="dxa"/>
            <w:tcBorders>
              <w:top w:val="single" w:sz="12" w:space="0" w:color="auto"/>
              <w:right w:val="single" w:sz="12" w:space="0" w:color="auto"/>
            </w:tcBorders>
          </w:tcPr>
          <w:p w:rsidR="00CB7C29" w:rsidRPr="00E67711" w:rsidRDefault="00CB7C29" w:rsidP="00162617">
            <w:pPr>
              <w:jc w:val="center"/>
              <w:rPr>
                <w:rFonts w:ascii="ＭＳ 明朝" w:eastAsia="ＭＳ 明朝" w:hAnsi="ＭＳ 明朝"/>
                <w:sz w:val="21"/>
              </w:rPr>
            </w:pPr>
            <w:r>
              <w:rPr>
                <w:rFonts w:ascii="ＭＳ 明朝" w:eastAsia="ＭＳ 明朝" w:hAnsi="ＭＳ 明朝" w:hint="eastAsia"/>
                <w:sz w:val="21"/>
              </w:rPr>
              <w:t>単元（小単元）・領域</w:t>
            </w:r>
          </w:p>
        </w:tc>
      </w:tr>
      <w:tr w:rsidR="00CB7C29" w:rsidRPr="007F3E92" w:rsidTr="00162617">
        <w:tc>
          <w:tcPr>
            <w:tcW w:w="1722" w:type="dxa"/>
            <w:tcBorders>
              <w:left w:val="single" w:sz="12" w:space="0" w:color="auto"/>
              <w:bottom w:val="single" w:sz="12" w:space="0" w:color="auto"/>
            </w:tcBorders>
            <w:vAlign w:val="center"/>
          </w:tcPr>
          <w:p w:rsidR="00CB7C29" w:rsidRPr="00E67711" w:rsidRDefault="00CB7C29" w:rsidP="00162617">
            <w:pPr>
              <w:jc w:val="center"/>
              <w:rPr>
                <w:rFonts w:ascii="ＭＳ 明朝" w:eastAsia="ＭＳ 明朝" w:hAnsi="ＭＳ 明朝"/>
                <w:sz w:val="21"/>
              </w:rPr>
            </w:pPr>
            <w:r w:rsidRPr="00B077B9">
              <w:rPr>
                <w:rFonts w:ascii="ＭＳ 明朝" w:eastAsia="ＭＳ 明朝" w:hAnsi="ＭＳ 明朝" w:hint="eastAsia"/>
                <w:sz w:val="32"/>
              </w:rPr>
              <w:t>数学</w:t>
            </w:r>
          </w:p>
        </w:tc>
        <w:tc>
          <w:tcPr>
            <w:tcW w:w="2460" w:type="dxa"/>
            <w:tcBorders>
              <w:bottom w:val="single" w:sz="12" w:space="0" w:color="auto"/>
            </w:tcBorders>
            <w:vAlign w:val="center"/>
          </w:tcPr>
          <w:p w:rsidR="00CB7C29" w:rsidRPr="00E67711" w:rsidRDefault="00811862" w:rsidP="00162617">
            <w:pPr>
              <w:jc w:val="center"/>
              <w:rPr>
                <w:rFonts w:ascii="ＭＳ 明朝" w:eastAsia="ＭＳ 明朝" w:hAnsi="ＭＳ 明朝"/>
                <w:sz w:val="21"/>
              </w:rPr>
            </w:pPr>
            <w:r>
              <w:rPr>
                <w:rFonts w:ascii="ＭＳ 明朝" w:eastAsia="ＭＳ 明朝" w:hAnsi="ＭＳ 明朝" w:hint="eastAsia"/>
                <w:sz w:val="32"/>
              </w:rPr>
              <w:t>２</w:t>
            </w:r>
            <w:r w:rsidR="00CB7C29" w:rsidRPr="00B077B9">
              <w:rPr>
                <w:rFonts w:ascii="ＭＳ 明朝" w:eastAsia="ＭＳ 明朝" w:hAnsi="ＭＳ 明朝" w:hint="eastAsia"/>
                <w:sz w:val="32"/>
              </w:rPr>
              <w:t>年</w:t>
            </w:r>
          </w:p>
        </w:tc>
        <w:tc>
          <w:tcPr>
            <w:tcW w:w="5457" w:type="dxa"/>
            <w:tcBorders>
              <w:bottom w:val="single" w:sz="12" w:space="0" w:color="auto"/>
              <w:right w:val="single" w:sz="12" w:space="0" w:color="auto"/>
            </w:tcBorders>
          </w:tcPr>
          <w:p w:rsidR="00CB7C29" w:rsidRDefault="00CB7C29" w:rsidP="00162617">
            <w:pPr>
              <w:rPr>
                <w:rFonts w:ascii="ＭＳ 明朝" w:eastAsia="ＭＳ 明朝" w:hAnsi="ＭＳ 明朝"/>
                <w:sz w:val="21"/>
              </w:rPr>
            </w:pPr>
            <w:r>
              <w:rPr>
                <w:rFonts w:ascii="ＭＳ 明朝" w:eastAsia="ＭＳ 明朝" w:hAnsi="ＭＳ 明朝" w:hint="eastAsia"/>
                <w:sz w:val="21"/>
              </w:rPr>
              <w:t>領域：</w:t>
            </w:r>
            <w:r w:rsidR="00E57FE5">
              <w:rPr>
                <w:rFonts w:ascii="ＭＳ 明朝" w:eastAsia="ＭＳ 明朝" w:hAnsi="ＭＳ 明朝" w:hint="eastAsia"/>
                <w:sz w:val="21"/>
              </w:rPr>
              <w:t>資料の活用</w:t>
            </w:r>
          </w:p>
          <w:p w:rsidR="00811862" w:rsidRPr="007F3E92" w:rsidRDefault="00CB7C29" w:rsidP="00E57FE5">
            <w:pPr>
              <w:rPr>
                <w:rFonts w:ascii="ＭＳ 明朝" w:eastAsia="ＭＳ 明朝" w:hAnsi="ＭＳ 明朝"/>
                <w:sz w:val="21"/>
              </w:rPr>
            </w:pPr>
            <w:r>
              <w:rPr>
                <w:rFonts w:ascii="ＭＳ 明朝" w:eastAsia="ＭＳ 明朝" w:hAnsi="ＭＳ 明朝" w:hint="eastAsia"/>
                <w:sz w:val="21"/>
              </w:rPr>
              <w:t>単元：</w:t>
            </w:r>
            <w:r w:rsidR="00E57FE5">
              <w:rPr>
                <w:rFonts w:ascii="ＭＳ 明朝" w:eastAsia="ＭＳ 明朝" w:hAnsi="ＭＳ 明朝" w:hint="eastAsia"/>
                <w:sz w:val="21"/>
              </w:rPr>
              <w:t>確率（確率の求め方）</w:t>
            </w:r>
          </w:p>
        </w:tc>
      </w:tr>
      <w:tr w:rsidR="00CB7C29" w:rsidRPr="00E67711" w:rsidTr="00E57FE5">
        <w:trPr>
          <w:trHeight w:val="1004"/>
        </w:trPr>
        <w:tc>
          <w:tcPr>
            <w:tcW w:w="9639" w:type="dxa"/>
            <w:gridSpan w:val="3"/>
            <w:tcBorders>
              <w:top w:val="single" w:sz="12" w:space="0" w:color="auto"/>
              <w:left w:val="single" w:sz="12" w:space="0" w:color="auto"/>
              <w:bottom w:val="single" w:sz="12" w:space="0" w:color="auto"/>
              <w:right w:val="single" w:sz="12" w:space="0" w:color="auto"/>
            </w:tcBorders>
          </w:tcPr>
          <w:p w:rsidR="00CB7C29" w:rsidRPr="00DF4717" w:rsidRDefault="00E57FE5" w:rsidP="00B163ED">
            <w:pPr>
              <w:ind w:firstLineChars="100" w:firstLine="210"/>
              <w:rPr>
                <w:rFonts w:ascii="ＭＳ 明朝" w:eastAsia="ＭＳ 明朝" w:hAnsi="ＭＳ 明朝"/>
                <w:sz w:val="21"/>
              </w:rPr>
            </w:pPr>
            <w:r>
              <w:rPr>
                <w:rFonts w:ascii="ＭＳ 明朝" w:eastAsia="ＭＳ 明朝" w:hAnsi="ＭＳ 明朝" w:hint="eastAsia"/>
                <w:sz w:val="21"/>
              </w:rPr>
              <w:t>くじ引きでは、くじを先に引く方が得だと考えている生徒は少なくありません。直感的な判断に基づく生徒の意識を覆すのは意外に大変ですが、このような現実に起こった出来事を基にした問題で考えると生徒も自分の試行を客観視できるのではないかと思います。</w:t>
            </w:r>
          </w:p>
        </w:tc>
      </w:tr>
    </w:tbl>
    <w:p w:rsidR="00B077B9" w:rsidRPr="00B077B9" w:rsidRDefault="00E57FE5">
      <w:r>
        <w:rPr>
          <w:rFonts w:hint="eastAsia"/>
        </w:rPr>
        <w:t>６</w:t>
      </w:r>
      <w:r w:rsidR="00206FF9">
        <w:rPr>
          <w:rFonts w:hint="eastAsia"/>
        </w:rPr>
        <w:t xml:space="preserve">　</w:t>
      </w:r>
      <w:r w:rsidR="005A3214">
        <w:rPr>
          <w:rFonts w:hint="eastAsia"/>
        </w:rPr>
        <w:t>【</w:t>
      </w:r>
      <w:r>
        <w:rPr>
          <w:rFonts w:hint="eastAsia"/>
        </w:rPr>
        <w:t>上田</w:t>
      </w:r>
      <w:r w:rsidR="00F124C1">
        <w:rPr>
          <w:rFonts w:hint="eastAsia"/>
        </w:rPr>
        <w:t>市立</w:t>
      </w:r>
      <w:r>
        <w:rPr>
          <w:rFonts w:hint="eastAsia"/>
        </w:rPr>
        <w:t>塩田</w:t>
      </w:r>
      <w:r w:rsidR="005A3214">
        <w:rPr>
          <w:rFonts w:hint="eastAsia"/>
        </w:rPr>
        <w:t xml:space="preserve">中学校　</w:t>
      </w:r>
      <w:r>
        <w:rPr>
          <w:rFonts w:hint="eastAsia"/>
        </w:rPr>
        <w:t>油井幸樹</w:t>
      </w:r>
      <w:r w:rsidR="005A3214">
        <w:rPr>
          <w:rFonts w:hint="eastAsia"/>
        </w:rPr>
        <w:t xml:space="preserve">　先生　の問題】</w:t>
      </w:r>
    </w:p>
    <w:p w:rsidR="00162617" w:rsidRDefault="00162617" w:rsidP="00162617">
      <w:pPr>
        <w:framePr w:hSpace="142" w:wrap="around" w:vAnchor="text" w:hAnchor="margin" w:xAlign="center" w:y="122"/>
        <w:rPr>
          <w:rFonts w:ascii="ＭＳ 明朝" w:eastAsia="ＭＳ 明朝" w:hAnsi="ＭＳ 明朝"/>
          <w:sz w:val="21"/>
        </w:rPr>
      </w:pPr>
    </w:p>
    <w:p w:rsidR="00162617" w:rsidRDefault="00162617" w:rsidP="00162617">
      <w:pPr>
        <w:widowControl w:val="0"/>
        <w:jc w:val="both"/>
        <w:rPr>
          <w:rFonts w:ascii="Century" w:eastAsia="ＭＳ 明朝" w:hAnsi="Century" w:cs="Times New Roman"/>
          <w:kern w:val="2"/>
          <w:sz w:val="21"/>
          <w:szCs w:val="22"/>
        </w:rPr>
      </w:pPr>
    </w:p>
    <w:p w:rsidR="00E57FE5" w:rsidRPr="0047382A" w:rsidRDefault="003A55C8" w:rsidP="00E57FE5">
      <w:pPr>
        <w:rPr>
          <w:rFonts w:asciiTheme="minorEastAsia" w:eastAsiaTheme="minorEastAsia" w:hAnsiTheme="minorEastAsia"/>
          <w:sz w:val="21"/>
        </w:rPr>
      </w:pPr>
      <w:r>
        <w:rPr>
          <w:rFonts w:ascii="ＭＳ Ｐ明朝" w:eastAsia="ＭＳ Ｐ明朝" w:hAnsi="ＭＳ Ｐ明朝" w:hint="eastAsia"/>
          <w:sz w:val="21"/>
        </w:rPr>
        <w:t xml:space="preserve">  </w:t>
      </w:r>
      <w:r w:rsidR="00E57FE5" w:rsidRPr="0047382A">
        <w:rPr>
          <w:rFonts w:asciiTheme="minorEastAsia" w:eastAsiaTheme="minorEastAsia" w:hAnsiTheme="minorEastAsia" w:hint="eastAsia"/>
          <w:sz w:val="21"/>
        </w:rPr>
        <w:t>1997年のプロ野球ドラフト会議で実際に起こった出来事です。</w:t>
      </w:r>
    </w:p>
    <w:p w:rsidR="00E57FE5" w:rsidRPr="0047382A" w:rsidRDefault="00E57FE5" w:rsidP="00E57FE5">
      <w:pPr>
        <w:ind w:firstLineChars="100" w:firstLine="210"/>
        <w:rPr>
          <w:rFonts w:asciiTheme="minorEastAsia" w:eastAsiaTheme="minorEastAsia" w:hAnsiTheme="minorEastAsia"/>
          <w:sz w:val="21"/>
        </w:rPr>
      </w:pPr>
      <w:r w:rsidRPr="0047382A">
        <w:rPr>
          <w:rFonts w:asciiTheme="minorEastAsia" w:eastAsiaTheme="minorEastAsia" w:hAnsiTheme="minorEastAsia" w:hint="eastAsia"/>
          <w:sz w:val="21"/>
        </w:rPr>
        <w:t>横浜、ヤクルト、日本ハムの３球団が競合した選手の２位指名をめぐってトラブルが発生しました。抽選くじを引く順番が違い、交渉権を獲得できなかったヤクルトと日本ハムがやり直しを求めましたが、そのまま当たりくじを引いた横浜に交渉権が与えられました。</w:t>
      </w:r>
    </w:p>
    <w:p w:rsidR="00E57FE5" w:rsidRPr="0047382A" w:rsidRDefault="00E57FE5" w:rsidP="00E57FE5">
      <w:pPr>
        <w:ind w:firstLineChars="100" w:firstLine="210"/>
        <w:rPr>
          <w:rFonts w:asciiTheme="minorEastAsia" w:eastAsiaTheme="minorEastAsia" w:hAnsiTheme="minorEastAsia"/>
          <w:sz w:val="21"/>
        </w:rPr>
      </w:pPr>
      <w:r w:rsidRPr="0047382A">
        <w:rPr>
          <w:rFonts w:asciiTheme="minorEastAsia" w:eastAsiaTheme="minorEastAsia" w:hAnsiTheme="minorEastAsia" w:hint="eastAsia"/>
          <w:sz w:val="21"/>
        </w:rPr>
        <w:t>くじ引きでは、３本のうち１本が当たりくじで、３球団が順番に引くという方法です。</w:t>
      </w:r>
    </w:p>
    <w:p w:rsidR="00E57FE5" w:rsidRPr="0047382A" w:rsidRDefault="00E57FE5" w:rsidP="00E57FE5">
      <w:pPr>
        <w:ind w:firstLineChars="100" w:firstLine="210"/>
        <w:rPr>
          <w:rFonts w:asciiTheme="minorEastAsia" w:eastAsiaTheme="minorEastAsia" w:hAnsiTheme="minorEastAsia"/>
          <w:sz w:val="21"/>
        </w:rPr>
      </w:pPr>
      <w:r w:rsidRPr="0047382A">
        <w:rPr>
          <w:rFonts w:asciiTheme="minorEastAsia" w:eastAsiaTheme="minorEastAsia" w:hAnsiTheme="minorEastAsia" w:hint="eastAsia"/>
          <w:sz w:val="21"/>
        </w:rPr>
        <w:t>さて、くじ引きのやり直しをしないという判断は正しかったのでしょうか。</w:t>
      </w:r>
    </w:p>
    <w:p w:rsidR="00811862" w:rsidRPr="00376885" w:rsidRDefault="00811862" w:rsidP="005D0C1E">
      <w:pPr>
        <w:ind w:left="720" w:hangingChars="300" w:hanging="720"/>
      </w:pPr>
    </w:p>
    <w:p w:rsidR="00F0202C" w:rsidRDefault="00F0202C" w:rsidP="00893332">
      <w:pPr>
        <w:rPr>
          <w:rFonts w:ascii="ＭＳ ゴシック" w:eastAsia="ＭＳ ゴシック" w:hAnsi="ＭＳ ゴシック" w:cs="Times New Roman"/>
          <w:kern w:val="2"/>
          <w:szCs w:val="22"/>
        </w:rPr>
      </w:pPr>
      <w:r w:rsidRPr="00F0202C">
        <w:rPr>
          <w:rFonts w:ascii="ＭＳ ゴシック" w:eastAsia="ＭＳ ゴシック" w:hAnsi="ＭＳ ゴシック" w:cs="Times New Roman" w:hint="eastAsia"/>
          <w:kern w:val="2"/>
          <w:szCs w:val="22"/>
        </w:rPr>
        <w:t>正答</w:t>
      </w:r>
      <w:r>
        <w:rPr>
          <w:rFonts w:ascii="ＭＳ ゴシック" w:eastAsia="ＭＳ ゴシック" w:hAnsi="ＭＳ ゴシック" w:cs="Times New Roman" w:hint="eastAsia"/>
          <w:kern w:val="2"/>
          <w:szCs w:val="22"/>
        </w:rPr>
        <w:t xml:space="preserve">　</w:t>
      </w:r>
    </w:p>
    <w:p w:rsidR="005D0C1E" w:rsidRDefault="00AA6D11" w:rsidP="00893332">
      <w:pPr>
        <w:rPr>
          <w:rFonts w:ascii="ＭＳ 明朝" w:eastAsia="ＭＳ 明朝" w:hAnsi="ＭＳ 明朝" w:cs="Times New Roman"/>
          <w:kern w:val="2"/>
          <w:sz w:val="21"/>
          <w:szCs w:val="22"/>
        </w:rPr>
      </w:pPr>
      <w:r w:rsidRPr="00AA6D11">
        <w:rPr>
          <w:rFonts w:ascii="ＭＳ 明朝" w:eastAsia="ＭＳ 明朝" w:hAnsi="ＭＳ 明朝" w:cs="Times New Roman"/>
          <w:noProof/>
          <w:kern w:val="2"/>
          <w:szCs w:val="22"/>
        </w:rPr>
        <w:pict>
          <v:roundrect id="_x0000_s1077" style="position:absolute;margin-left:4.75pt;margin-top:10.15pt;width:473pt;height:409.05pt;z-index:251659264" arcsize="3941f">
            <v:textbox inset="5.85pt,.7pt,5.85pt,.7pt">
              <w:txbxContent>
                <w:p w:rsidR="00E57FE5" w:rsidRDefault="004C734B" w:rsidP="00E57FE5">
                  <w:pPr>
                    <w:rPr>
                      <w:rFonts w:asciiTheme="minorEastAsia" w:eastAsiaTheme="minorEastAsia" w:hAnsiTheme="minorEastAsia" w:hint="eastAsia"/>
                    </w:rPr>
                  </w:pPr>
                  <w:r>
                    <w:rPr>
                      <w:rFonts w:ascii="ＭＳ 明朝" w:eastAsia="ＭＳ 明朝" w:hAnsi="ＭＳ 明朝" w:cs="Times New Roman" w:hint="eastAsia"/>
                      <w:kern w:val="2"/>
                      <w:sz w:val="21"/>
                      <w:szCs w:val="22"/>
                    </w:rPr>
                    <w:t xml:space="preserve">　</w:t>
                  </w:r>
                  <w:r w:rsidR="00E57FE5">
                    <w:rPr>
                      <w:rFonts w:asciiTheme="minorEastAsia" w:eastAsiaTheme="minorEastAsia" w:hAnsiTheme="minorEastAsia" w:hint="eastAsia"/>
                    </w:rPr>
                    <w:t>３つのくじのうち、１つのあたりを①、２つのはずれを２、３として、３球団のくじの引き方を樹形図に表すと次のようになる。</w:t>
                  </w:r>
                </w:p>
                <w:p w:rsidR="008D4E31" w:rsidRDefault="009C017E" w:rsidP="009C017E">
                  <w:pPr>
                    <w:rPr>
                      <w:rFonts w:asciiTheme="minorEastAsia" w:eastAsiaTheme="minorEastAsia" w:hAnsiTheme="minorEastAsia" w:hint="eastAsia"/>
                    </w:rPr>
                  </w:pPr>
                  <w:r>
                    <w:rPr>
                      <w:rFonts w:asciiTheme="minorEastAsia" w:eastAsiaTheme="minorEastAsia" w:hAnsiTheme="minorEastAsia" w:hint="eastAsia"/>
                      <w:noProof/>
                    </w:rPr>
                    <w:drawing>
                      <wp:inline distT="0" distB="0" distL="0" distR="0">
                        <wp:extent cx="2040674" cy="1944327"/>
                        <wp:effectExtent l="19050" t="0" r="0" b="0"/>
                        <wp:docPr id="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srcRect/>
                                <a:stretch>
                                  <a:fillRect/>
                                </a:stretch>
                              </pic:blipFill>
                              <pic:spPr bwMode="auto">
                                <a:xfrm>
                                  <a:off x="0" y="0"/>
                                  <a:ext cx="2045127" cy="1948570"/>
                                </a:xfrm>
                                <a:prstGeom prst="rect">
                                  <a:avLst/>
                                </a:prstGeom>
                                <a:noFill/>
                                <a:ln w="9525">
                                  <a:noFill/>
                                  <a:miter lim="800000"/>
                                  <a:headEnd/>
                                  <a:tailEnd/>
                                </a:ln>
                              </pic:spPr>
                            </pic:pic>
                          </a:graphicData>
                        </a:graphic>
                      </wp:inline>
                    </w:drawing>
                  </w:r>
                </w:p>
                <w:p w:rsidR="00E57FE5" w:rsidRDefault="00E57FE5" w:rsidP="00E57FE5">
                  <w:pPr>
                    <w:rPr>
                      <w:rFonts w:asciiTheme="minorEastAsia" w:eastAsiaTheme="minorEastAsia" w:hAnsiTheme="minorEastAsia" w:hint="eastAsia"/>
                    </w:rPr>
                  </w:pPr>
                  <w:r>
                    <w:rPr>
                      <w:rFonts w:asciiTheme="minorEastAsia" w:eastAsiaTheme="minorEastAsia" w:hAnsiTheme="minorEastAsia" w:hint="eastAsia"/>
                    </w:rPr>
                    <w:t>３球団のくじの引き方は、全部で６通りになる。</w:t>
                  </w:r>
                </w:p>
                <w:p w:rsidR="00E57FE5" w:rsidRPr="009170A8" w:rsidRDefault="00E57FE5" w:rsidP="00E57FE5">
                  <w:pPr>
                    <w:rPr>
                      <w:rFonts w:asciiTheme="minorEastAsia" w:eastAsiaTheme="minorEastAsia" w:hAnsiTheme="minorEastAsia"/>
                    </w:rPr>
                  </w:pPr>
                  <w:r>
                    <w:rPr>
                      <w:rFonts w:asciiTheme="minorEastAsia" w:eastAsiaTheme="minorEastAsia" w:hAnsiTheme="minorEastAsia" w:hint="eastAsia"/>
                    </w:rPr>
                    <w:t>どのくじの引き方も同様に確からしい。</w:t>
                  </w:r>
                </w:p>
                <w:p w:rsidR="00E57FE5" w:rsidRPr="009170A8" w:rsidRDefault="00E57FE5" w:rsidP="00E57FE5">
                  <w:pPr>
                    <w:rPr>
                      <w:rFonts w:asciiTheme="minorEastAsia" w:eastAsiaTheme="minorEastAsia" w:hAnsiTheme="minorEastAsia"/>
                    </w:rPr>
                  </w:pPr>
                  <w:r>
                    <w:rPr>
                      <w:rFonts w:asciiTheme="minorEastAsia" w:eastAsiaTheme="minorEastAsia" w:hAnsiTheme="minorEastAsia" w:hint="eastAsia"/>
                    </w:rPr>
                    <w:t>横浜が交渉権を得られるのは、２通り。</w:t>
                  </w:r>
                </w:p>
                <w:p w:rsidR="00E57FE5" w:rsidRPr="009170A8" w:rsidRDefault="00E57FE5" w:rsidP="00E57FE5">
                  <w:pPr>
                    <w:rPr>
                      <w:rFonts w:asciiTheme="minorEastAsia" w:eastAsiaTheme="minorEastAsia" w:hAnsiTheme="minorEastAsia"/>
                    </w:rPr>
                  </w:pPr>
                  <w:r>
                    <w:rPr>
                      <w:rFonts w:asciiTheme="minorEastAsia" w:eastAsiaTheme="minorEastAsia" w:hAnsiTheme="minorEastAsia" w:hint="eastAsia"/>
                    </w:rPr>
                    <w:t>ヤクルトが交渉権を得られるのは、２通り。</w:t>
                  </w:r>
                </w:p>
                <w:p w:rsidR="00E57FE5" w:rsidRPr="009170A8" w:rsidRDefault="00E57FE5" w:rsidP="00E57FE5">
                  <w:pPr>
                    <w:rPr>
                      <w:rFonts w:asciiTheme="minorEastAsia" w:eastAsiaTheme="minorEastAsia" w:hAnsiTheme="minorEastAsia"/>
                    </w:rPr>
                  </w:pPr>
                  <w:r>
                    <w:rPr>
                      <w:rFonts w:asciiTheme="minorEastAsia" w:eastAsiaTheme="minorEastAsia" w:hAnsiTheme="minorEastAsia" w:hint="eastAsia"/>
                    </w:rPr>
                    <w:t>日本ハムが交渉権を得られるのは、２通り。</w:t>
                  </w:r>
                </w:p>
                <w:p w:rsidR="00E57FE5" w:rsidRDefault="00E57FE5" w:rsidP="00E57FE5">
                  <w:pPr>
                    <w:rPr>
                      <w:rFonts w:asciiTheme="minorEastAsia" w:eastAsiaTheme="minorEastAsia" w:hAnsiTheme="minorEastAsia" w:hint="eastAsia"/>
                    </w:rPr>
                  </w:pPr>
                  <w:r>
                    <w:rPr>
                      <w:rFonts w:asciiTheme="minorEastAsia" w:eastAsiaTheme="minorEastAsia" w:hAnsiTheme="minorEastAsia" w:hint="eastAsia"/>
                    </w:rPr>
                    <w:t>よって、３球団が交渉権を得られる確率はすべて</w:t>
                  </w:r>
                  <w:r w:rsidRPr="009170A8">
                    <w:rPr>
                      <w:rFonts w:asciiTheme="minorEastAsia" w:eastAsiaTheme="minorEastAsia" w:hAnsiTheme="minorEastAsia"/>
                      <w:position w:val="-86"/>
                    </w:rPr>
                    <w:object w:dxaOrig="840" w:dyaOrig="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67.9pt" o:ole="">
                        <v:imagedata r:id="rId8" o:title=""/>
                      </v:shape>
                      <o:OLEObject Type="Embed" ProgID="Equation.3" ShapeID="_x0000_i1025" DrawAspect="Content" ObjectID="_1477989398" r:id="rId9"/>
                    </w:object>
                  </w:r>
                </w:p>
                <w:p w:rsidR="00E57FE5" w:rsidRDefault="00E57FE5" w:rsidP="00E57FE5">
                  <w:pPr>
                    <w:rPr>
                      <w:rFonts w:asciiTheme="minorEastAsia" w:eastAsiaTheme="minorEastAsia" w:hAnsiTheme="minorEastAsia"/>
                    </w:rPr>
                  </w:pPr>
                  <w:r>
                    <w:rPr>
                      <w:rFonts w:asciiTheme="minorEastAsia" w:eastAsiaTheme="minorEastAsia" w:hAnsiTheme="minorEastAsia" w:hint="eastAsia"/>
                    </w:rPr>
                    <w:t xml:space="preserve">　したがって、３球団がどの順番でくじを引いても交渉権を得る確率は変わらないので、くじをやり直さなくても公平なことがいえる。</w:t>
                  </w:r>
                </w:p>
                <w:p w:rsidR="00E57FE5" w:rsidRPr="00E57FE5" w:rsidRDefault="00E57FE5" w:rsidP="004C734B"/>
              </w:txbxContent>
            </v:textbox>
          </v:roundrect>
        </w:pict>
      </w:r>
      <w:r w:rsidR="005D0C1E" w:rsidRPr="005D0C1E">
        <w:rPr>
          <w:rFonts w:ascii="ＭＳ 明朝" w:eastAsia="ＭＳ 明朝" w:hAnsi="ＭＳ 明朝" w:cs="Times New Roman" w:hint="eastAsia"/>
          <w:kern w:val="2"/>
          <w:sz w:val="21"/>
          <w:szCs w:val="22"/>
        </w:rPr>
        <w:t xml:space="preserve">　</w:t>
      </w:r>
    </w:p>
    <w:p w:rsidR="00490862" w:rsidRDefault="00490862" w:rsidP="00893332">
      <w:pPr>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 xml:space="preserve">　</w:t>
      </w:r>
      <w:r w:rsidRPr="00A23EFD">
        <w:rPr>
          <w:rFonts w:ascii="Cambria Math" w:hAnsi="Cambria Math"/>
        </w:rPr>
        <w:br/>
      </w:r>
    </w:p>
    <w:p w:rsidR="00490862" w:rsidRDefault="00490862" w:rsidP="00893332">
      <w:pPr>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 xml:space="preserve">　　　　　</w:t>
      </w:r>
    </w:p>
    <w:p w:rsidR="005D0C1E" w:rsidRPr="005D0C1E" w:rsidRDefault="00490862" w:rsidP="004C734B">
      <w:pPr>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 xml:space="preserve">　</w:t>
      </w:r>
    </w:p>
    <w:p w:rsidR="00E57FE5" w:rsidRDefault="00E57FE5" w:rsidP="00893332">
      <w:pPr>
        <w:rPr>
          <w:rFonts w:ascii="ＭＳ 明朝" w:eastAsia="ＭＳ 明朝" w:hAnsi="ＭＳ 明朝" w:cs="Times New Roman" w:hint="eastAsia"/>
          <w:kern w:val="2"/>
          <w:szCs w:val="22"/>
        </w:rPr>
      </w:pPr>
    </w:p>
    <w:p w:rsidR="00E57FE5" w:rsidRDefault="00E57FE5" w:rsidP="00893332">
      <w:pPr>
        <w:rPr>
          <w:rFonts w:ascii="ＭＳ 明朝" w:eastAsia="ＭＳ 明朝" w:hAnsi="ＭＳ 明朝" w:cs="Times New Roman" w:hint="eastAsia"/>
          <w:kern w:val="2"/>
          <w:szCs w:val="22"/>
        </w:rPr>
      </w:pPr>
    </w:p>
    <w:p w:rsidR="00E57FE5" w:rsidRDefault="00E57FE5" w:rsidP="00893332">
      <w:pPr>
        <w:rPr>
          <w:rFonts w:ascii="ＭＳ 明朝" w:eastAsia="ＭＳ 明朝" w:hAnsi="ＭＳ 明朝" w:cs="Times New Roman" w:hint="eastAsia"/>
          <w:kern w:val="2"/>
          <w:szCs w:val="22"/>
        </w:rPr>
      </w:pPr>
    </w:p>
    <w:p w:rsidR="00E57FE5" w:rsidRDefault="00E57FE5" w:rsidP="00893332">
      <w:pPr>
        <w:rPr>
          <w:rFonts w:ascii="ＭＳ 明朝" w:eastAsia="ＭＳ 明朝" w:hAnsi="ＭＳ 明朝" w:cs="Times New Roman" w:hint="eastAsia"/>
          <w:kern w:val="2"/>
          <w:szCs w:val="22"/>
        </w:rPr>
      </w:pPr>
    </w:p>
    <w:p w:rsidR="00E57FE5" w:rsidRDefault="00E57FE5" w:rsidP="00893332">
      <w:pPr>
        <w:rPr>
          <w:rFonts w:ascii="ＭＳ 明朝" w:eastAsia="ＭＳ 明朝" w:hAnsi="ＭＳ 明朝" w:cs="Times New Roman" w:hint="eastAsia"/>
          <w:kern w:val="2"/>
          <w:szCs w:val="22"/>
        </w:rPr>
      </w:pPr>
    </w:p>
    <w:p w:rsidR="00E57FE5" w:rsidRDefault="00E57FE5" w:rsidP="00893332">
      <w:pPr>
        <w:rPr>
          <w:rFonts w:ascii="ＭＳ 明朝" w:eastAsia="ＭＳ 明朝" w:hAnsi="ＭＳ 明朝" w:cs="Times New Roman" w:hint="eastAsia"/>
          <w:kern w:val="2"/>
          <w:szCs w:val="22"/>
        </w:rPr>
      </w:pPr>
    </w:p>
    <w:p w:rsidR="00E57FE5" w:rsidRDefault="00E57FE5" w:rsidP="00893332">
      <w:pPr>
        <w:rPr>
          <w:rFonts w:ascii="ＭＳ 明朝" w:eastAsia="ＭＳ 明朝" w:hAnsi="ＭＳ 明朝" w:cs="Times New Roman" w:hint="eastAsia"/>
          <w:kern w:val="2"/>
          <w:szCs w:val="22"/>
        </w:rPr>
      </w:pPr>
    </w:p>
    <w:p w:rsidR="00E57FE5" w:rsidRDefault="00E57FE5" w:rsidP="00893332">
      <w:pPr>
        <w:rPr>
          <w:rFonts w:ascii="ＭＳ 明朝" w:eastAsia="ＭＳ 明朝" w:hAnsi="ＭＳ 明朝" w:cs="Times New Roman" w:hint="eastAsia"/>
          <w:kern w:val="2"/>
          <w:szCs w:val="22"/>
        </w:rPr>
      </w:pPr>
    </w:p>
    <w:p w:rsidR="00E57FE5" w:rsidRDefault="00E57FE5" w:rsidP="00893332">
      <w:pPr>
        <w:rPr>
          <w:rFonts w:ascii="ＭＳ 明朝" w:eastAsia="ＭＳ 明朝" w:hAnsi="ＭＳ 明朝" w:cs="Times New Roman" w:hint="eastAsia"/>
          <w:kern w:val="2"/>
          <w:szCs w:val="22"/>
        </w:rPr>
      </w:pPr>
    </w:p>
    <w:p w:rsidR="00E57FE5" w:rsidRDefault="00E57FE5" w:rsidP="00893332">
      <w:pPr>
        <w:rPr>
          <w:rFonts w:ascii="ＭＳ 明朝" w:eastAsia="ＭＳ 明朝" w:hAnsi="ＭＳ 明朝" w:cs="Times New Roman" w:hint="eastAsia"/>
          <w:kern w:val="2"/>
          <w:szCs w:val="22"/>
        </w:rPr>
      </w:pPr>
    </w:p>
    <w:p w:rsidR="00E57FE5" w:rsidRDefault="00E57FE5" w:rsidP="00893332">
      <w:pPr>
        <w:rPr>
          <w:rFonts w:ascii="ＭＳ 明朝" w:eastAsia="ＭＳ 明朝" w:hAnsi="ＭＳ 明朝" w:cs="Times New Roman" w:hint="eastAsia"/>
          <w:kern w:val="2"/>
          <w:szCs w:val="22"/>
        </w:rPr>
      </w:pPr>
    </w:p>
    <w:p w:rsidR="00E57FE5" w:rsidRDefault="00E57FE5" w:rsidP="00893332">
      <w:pPr>
        <w:rPr>
          <w:rFonts w:ascii="ＭＳ 明朝" w:eastAsia="ＭＳ 明朝" w:hAnsi="ＭＳ 明朝" w:cs="Times New Roman" w:hint="eastAsia"/>
          <w:kern w:val="2"/>
          <w:szCs w:val="22"/>
        </w:rPr>
      </w:pPr>
    </w:p>
    <w:p w:rsidR="00E57FE5" w:rsidRDefault="00E57FE5" w:rsidP="00893332">
      <w:pPr>
        <w:rPr>
          <w:rFonts w:ascii="ＭＳ 明朝" w:eastAsia="ＭＳ 明朝" w:hAnsi="ＭＳ 明朝" w:cs="Times New Roman" w:hint="eastAsia"/>
          <w:kern w:val="2"/>
          <w:szCs w:val="22"/>
        </w:rPr>
      </w:pPr>
    </w:p>
    <w:p w:rsidR="00E57FE5" w:rsidRDefault="00E57FE5" w:rsidP="00893332">
      <w:pPr>
        <w:rPr>
          <w:rFonts w:ascii="ＭＳ 明朝" w:eastAsia="ＭＳ 明朝" w:hAnsi="ＭＳ 明朝" w:cs="Times New Roman" w:hint="eastAsia"/>
          <w:kern w:val="2"/>
          <w:szCs w:val="22"/>
        </w:rPr>
      </w:pPr>
    </w:p>
    <w:p w:rsidR="00E57FE5" w:rsidRDefault="00E57FE5" w:rsidP="00893332">
      <w:pPr>
        <w:rPr>
          <w:rFonts w:ascii="ＭＳ 明朝" w:eastAsia="ＭＳ 明朝" w:hAnsi="ＭＳ 明朝" w:cs="Times New Roman" w:hint="eastAsia"/>
          <w:kern w:val="2"/>
          <w:szCs w:val="22"/>
        </w:rPr>
      </w:pPr>
    </w:p>
    <w:p w:rsidR="00E57FE5" w:rsidRDefault="00E57FE5" w:rsidP="00893332">
      <w:pPr>
        <w:rPr>
          <w:rFonts w:ascii="ＭＳ 明朝" w:eastAsia="ＭＳ 明朝" w:hAnsi="ＭＳ 明朝" w:cs="Times New Roman" w:hint="eastAsia"/>
          <w:kern w:val="2"/>
          <w:szCs w:val="22"/>
        </w:rPr>
      </w:pPr>
    </w:p>
    <w:p w:rsidR="00E57FE5" w:rsidRDefault="00E57FE5" w:rsidP="00893332">
      <w:pPr>
        <w:rPr>
          <w:rFonts w:ascii="ＭＳ 明朝" w:eastAsia="ＭＳ 明朝" w:hAnsi="ＭＳ 明朝" w:cs="Times New Roman" w:hint="eastAsia"/>
          <w:kern w:val="2"/>
          <w:szCs w:val="22"/>
        </w:rPr>
      </w:pPr>
    </w:p>
    <w:p w:rsidR="00E57FE5" w:rsidRDefault="00E57FE5" w:rsidP="00893332">
      <w:pPr>
        <w:rPr>
          <w:rFonts w:ascii="ＭＳ 明朝" w:eastAsia="ＭＳ 明朝" w:hAnsi="ＭＳ 明朝" w:cs="Times New Roman" w:hint="eastAsia"/>
          <w:kern w:val="2"/>
          <w:szCs w:val="22"/>
        </w:rPr>
      </w:pPr>
    </w:p>
    <w:sectPr w:rsidR="00E57FE5" w:rsidSect="005322B1">
      <w:pgSz w:w="11906" w:h="16838" w:code="9"/>
      <w:pgMar w:top="1134" w:right="1134" w:bottom="1134" w:left="1134"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003" w:rsidRDefault="00B64003" w:rsidP="00F0202C">
      <w:r>
        <w:separator/>
      </w:r>
    </w:p>
  </w:endnote>
  <w:endnote w:type="continuationSeparator" w:id="0">
    <w:p w:rsidR="00B64003" w:rsidRDefault="00B64003" w:rsidP="00F020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003" w:rsidRDefault="00B64003" w:rsidP="00F0202C">
      <w:r>
        <w:separator/>
      </w:r>
    </w:p>
  </w:footnote>
  <w:footnote w:type="continuationSeparator" w:id="0">
    <w:p w:rsidR="00B64003" w:rsidRDefault="00B64003" w:rsidP="00F020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C32F9"/>
    <w:multiLevelType w:val="hybridMultilevel"/>
    <w:tmpl w:val="A1085136"/>
    <w:lvl w:ilvl="0" w:tplc="EA1CC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D32077"/>
    <w:multiLevelType w:val="hybridMultilevel"/>
    <w:tmpl w:val="D402DF16"/>
    <w:lvl w:ilvl="0" w:tplc="D474E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815FF0"/>
    <w:multiLevelType w:val="hybridMultilevel"/>
    <w:tmpl w:val="FA7C0258"/>
    <w:lvl w:ilvl="0" w:tplc="3DEE30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A144528"/>
    <w:multiLevelType w:val="hybridMultilevel"/>
    <w:tmpl w:val="2FBA5140"/>
    <w:lvl w:ilvl="0" w:tplc="6C847F4E">
      <w:start w:val="1"/>
      <w:numFmt w:val="decimalEnclosedCircle"/>
      <w:lvlText w:val="%1"/>
      <w:lvlJc w:val="left"/>
      <w:pPr>
        <w:ind w:left="1935" w:hanging="360"/>
      </w:pPr>
      <w:rPr>
        <w:rFonts w:hint="default"/>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06"/>
  <w:displayHorizontalDrawingGridEvery w:val="0"/>
  <w:displayVerticalDrawingGridEvery w:val="2"/>
  <w:characterSpacingControl w:val="compressPunctuation"/>
  <w:hdrShapeDefaults>
    <o:shapedefaults v:ext="edit" spidmax="9218">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77B9"/>
    <w:rsid w:val="00060427"/>
    <w:rsid w:val="00075731"/>
    <w:rsid w:val="000C718A"/>
    <w:rsid w:val="000D08C7"/>
    <w:rsid w:val="000D44A9"/>
    <w:rsid w:val="00162617"/>
    <w:rsid w:val="001A5D20"/>
    <w:rsid w:val="00206FF9"/>
    <w:rsid w:val="00280AF6"/>
    <w:rsid w:val="003A55C8"/>
    <w:rsid w:val="00490862"/>
    <w:rsid w:val="004C734B"/>
    <w:rsid w:val="004E0F25"/>
    <w:rsid w:val="00523F5C"/>
    <w:rsid w:val="005266D1"/>
    <w:rsid w:val="005319C6"/>
    <w:rsid w:val="005322B1"/>
    <w:rsid w:val="005A3214"/>
    <w:rsid w:val="005D0C1E"/>
    <w:rsid w:val="005F2F72"/>
    <w:rsid w:val="00656971"/>
    <w:rsid w:val="006B7409"/>
    <w:rsid w:val="006F5827"/>
    <w:rsid w:val="00731B43"/>
    <w:rsid w:val="00773318"/>
    <w:rsid w:val="00780418"/>
    <w:rsid w:val="007A4AAF"/>
    <w:rsid w:val="007E3C48"/>
    <w:rsid w:val="007E66FC"/>
    <w:rsid w:val="00811862"/>
    <w:rsid w:val="00822423"/>
    <w:rsid w:val="00893332"/>
    <w:rsid w:val="00896D5D"/>
    <w:rsid w:val="008D4E31"/>
    <w:rsid w:val="009504BA"/>
    <w:rsid w:val="009642FB"/>
    <w:rsid w:val="009666B7"/>
    <w:rsid w:val="009C017E"/>
    <w:rsid w:val="009F2DD9"/>
    <w:rsid w:val="00A0478E"/>
    <w:rsid w:val="00A0795B"/>
    <w:rsid w:val="00A23EFD"/>
    <w:rsid w:val="00AA6D11"/>
    <w:rsid w:val="00AB29D4"/>
    <w:rsid w:val="00B077B9"/>
    <w:rsid w:val="00B163ED"/>
    <w:rsid w:val="00B64003"/>
    <w:rsid w:val="00B96F13"/>
    <w:rsid w:val="00BC097C"/>
    <w:rsid w:val="00BE4E57"/>
    <w:rsid w:val="00C14470"/>
    <w:rsid w:val="00C34869"/>
    <w:rsid w:val="00CB7C29"/>
    <w:rsid w:val="00D0002B"/>
    <w:rsid w:val="00D50911"/>
    <w:rsid w:val="00DA69E8"/>
    <w:rsid w:val="00DB3E12"/>
    <w:rsid w:val="00DF4717"/>
    <w:rsid w:val="00E44FD6"/>
    <w:rsid w:val="00E57FE5"/>
    <w:rsid w:val="00E81C3B"/>
    <w:rsid w:val="00F0202C"/>
    <w:rsid w:val="00F124C1"/>
    <w:rsid w:val="00F31B0D"/>
    <w:rsid w:val="00F529AE"/>
    <w:rsid w:val="00F574FA"/>
    <w:rsid w:val="00FB6B9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Ｐ明朝" w:eastAsia="ＭＳ Ｐ明朝" w:hAnsi="ＭＳ Ｐゴシック" w:cs="ＭＳ Ｐ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7B9"/>
    <w:rPr>
      <w:rFonts w:ascii="ＭＳ Ｐゴシック" w:eastAsia="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202C"/>
    <w:pPr>
      <w:tabs>
        <w:tab w:val="center" w:pos="4252"/>
        <w:tab w:val="right" w:pos="8504"/>
      </w:tabs>
      <w:snapToGrid w:val="0"/>
    </w:pPr>
  </w:style>
  <w:style w:type="character" w:customStyle="1" w:styleId="a4">
    <w:name w:val="ヘッダー (文字)"/>
    <w:basedOn w:val="a0"/>
    <w:link w:val="a3"/>
    <w:uiPriority w:val="99"/>
    <w:semiHidden/>
    <w:rsid w:val="00F0202C"/>
    <w:rPr>
      <w:rFonts w:ascii="ＭＳ Ｐゴシック" w:eastAsia="ＭＳ Ｐゴシック"/>
      <w:sz w:val="24"/>
      <w:szCs w:val="24"/>
    </w:rPr>
  </w:style>
  <w:style w:type="paragraph" w:styleId="a5">
    <w:name w:val="footer"/>
    <w:basedOn w:val="a"/>
    <w:link w:val="a6"/>
    <w:uiPriority w:val="99"/>
    <w:semiHidden/>
    <w:unhideWhenUsed/>
    <w:rsid w:val="00F0202C"/>
    <w:pPr>
      <w:tabs>
        <w:tab w:val="center" w:pos="4252"/>
        <w:tab w:val="right" w:pos="8504"/>
      </w:tabs>
      <w:snapToGrid w:val="0"/>
    </w:pPr>
  </w:style>
  <w:style w:type="character" w:customStyle="1" w:styleId="a6">
    <w:name w:val="フッター (文字)"/>
    <w:basedOn w:val="a0"/>
    <w:link w:val="a5"/>
    <w:uiPriority w:val="99"/>
    <w:semiHidden/>
    <w:rsid w:val="00F0202C"/>
    <w:rPr>
      <w:rFonts w:ascii="ＭＳ Ｐゴシック" w:eastAsia="ＭＳ Ｐゴシック"/>
      <w:sz w:val="24"/>
      <w:szCs w:val="24"/>
    </w:rPr>
  </w:style>
  <w:style w:type="paragraph" w:styleId="a7">
    <w:name w:val="List Paragraph"/>
    <w:basedOn w:val="a"/>
    <w:uiPriority w:val="34"/>
    <w:qFormat/>
    <w:rsid w:val="00BE4E57"/>
    <w:pPr>
      <w:widowControl w:val="0"/>
      <w:ind w:leftChars="400" w:left="840"/>
      <w:jc w:val="both"/>
    </w:pPr>
    <w:rPr>
      <w:rFonts w:ascii="Century" w:eastAsia="ＭＳ 明朝" w:hAnsi="Century" w:cs="Times New Roman"/>
      <w:kern w:val="2"/>
      <w:sz w:val="21"/>
      <w:szCs w:val="22"/>
    </w:rPr>
  </w:style>
  <w:style w:type="character" w:styleId="a8">
    <w:name w:val="Placeholder Text"/>
    <w:basedOn w:val="a0"/>
    <w:uiPriority w:val="99"/>
    <w:semiHidden/>
    <w:rsid w:val="00AB29D4"/>
    <w:rPr>
      <w:color w:val="808080"/>
    </w:rPr>
  </w:style>
  <w:style w:type="paragraph" w:styleId="a9">
    <w:name w:val="Balloon Text"/>
    <w:basedOn w:val="a"/>
    <w:link w:val="aa"/>
    <w:uiPriority w:val="99"/>
    <w:semiHidden/>
    <w:unhideWhenUsed/>
    <w:rsid w:val="00AB29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29D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管理者</cp:lastModifiedBy>
  <cp:revision>3</cp:revision>
  <cp:lastPrinted>2014-11-20T02:42:00Z</cp:lastPrinted>
  <dcterms:created xsi:type="dcterms:W3CDTF">2014-11-20T02:18:00Z</dcterms:created>
  <dcterms:modified xsi:type="dcterms:W3CDTF">2014-11-20T02:50:00Z</dcterms:modified>
</cp:coreProperties>
</file>