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37D" w:rsidRDefault="00AB3A8A">
      <w:pPr>
        <w:rPr>
          <w:rFonts w:ascii="ＭＳ ゴシック" w:eastAsia="ＭＳ ゴシック" w:hAnsi="ＭＳ ゴシック" w:hint="eastAsia"/>
          <w:sz w:val="24"/>
        </w:rPr>
      </w:pPr>
      <w:bookmarkStart w:id="0" w:name="_GoBack"/>
      <w:bookmarkEnd w:id="0"/>
      <w:r>
        <w:rPr>
          <w:rFonts w:ascii="ＭＳ ゴシック" w:eastAsia="ＭＳ ゴシック" w:hAnsi="ＭＳ ゴシック"/>
          <w:sz w:val="24"/>
        </w:rPr>
        <w:t>特別支援学級</w:t>
      </w:r>
      <w:r>
        <w:rPr>
          <w:rFonts w:ascii="ＭＳ ゴシック" w:eastAsia="ＭＳ ゴシック" w:hAnsi="ＭＳ ゴシック" w:hint="eastAsia"/>
          <w:sz w:val="24"/>
        </w:rPr>
        <w:t>と</w:t>
      </w:r>
      <w:r w:rsidR="007C3ECA">
        <w:rPr>
          <w:rFonts w:ascii="ＭＳ ゴシック" w:eastAsia="ＭＳ ゴシック" w:hAnsi="ＭＳ ゴシック" w:hint="eastAsia"/>
          <w:sz w:val="24"/>
        </w:rPr>
        <w:t>通常の学級と</w:t>
      </w:r>
      <w:r>
        <w:rPr>
          <w:rFonts w:ascii="ＭＳ ゴシック" w:eastAsia="ＭＳ ゴシック" w:hAnsi="ＭＳ ゴシック" w:hint="eastAsia"/>
          <w:sz w:val="24"/>
        </w:rPr>
        <w:t>の連携シート（試案）（連携型個別の指導計画表）</w:t>
      </w:r>
      <w:r w:rsidR="00BA224F">
        <w:rPr>
          <w:rFonts w:ascii="ＭＳ ゴシック" w:eastAsia="ＭＳ ゴシック" w:hAnsi="ＭＳ ゴシック" w:hint="eastAsia"/>
          <w:sz w:val="24"/>
        </w:rPr>
        <w:t>【記入例】</w:t>
      </w:r>
      <w:r w:rsidR="00B97718">
        <w:rPr>
          <w:rFonts w:ascii="ＭＳ ゴシック" w:eastAsia="ＭＳ ゴシック" w:hAnsi="ＭＳ ゴシック"/>
          <w:sz w:val="24"/>
        </w:rPr>
        <w:t xml:space="preserve">　　</w:t>
      </w:r>
    </w:p>
    <w:p w:rsidR="0041019D" w:rsidRDefault="006E0B08">
      <w:pPr>
        <w:rPr>
          <w:rFonts w:ascii="ＭＳ ゴシック" w:eastAsia="ＭＳ ゴシック" w:hAnsi="ＭＳ ゴシック" w:hint="eastAsia"/>
          <w:sz w:val="24"/>
        </w:rPr>
      </w:pPr>
      <w:r>
        <w:rPr>
          <w:rFonts w:ascii="ＭＳ ゴシック" w:eastAsia="ＭＳ ゴシック" w:hAnsi="ＭＳ ゴシック"/>
          <w:sz w:val="24"/>
        </w:rPr>
        <w:t>上段</w:t>
      </w:r>
      <w:r>
        <w:rPr>
          <w:rFonts w:ascii="ＭＳ ゴシック" w:eastAsia="ＭＳ ゴシック" w:hAnsi="ＭＳ ゴシック" w:hint="eastAsia"/>
          <w:sz w:val="24"/>
        </w:rPr>
        <w:t xml:space="preserve">　原学級　</w:t>
      </w:r>
      <w:r w:rsidRPr="00F44E2B">
        <w:rPr>
          <w:rFonts w:ascii="ＭＳ ゴシック" w:eastAsia="ＭＳ ゴシック" w:hAnsi="ＭＳ ゴシック"/>
          <w:sz w:val="24"/>
          <w:highlight w:val="yellow"/>
        </w:rPr>
        <w:t xml:space="preserve">下段　</w:t>
      </w:r>
      <w:r w:rsidRPr="00F44E2B">
        <w:rPr>
          <w:rFonts w:ascii="ＭＳ ゴシック" w:eastAsia="ＭＳ ゴシック" w:hAnsi="ＭＳ ゴシック" w:hint="eastAsia"/>
          <w:sz w:val="24"/>
          <w:highlight w:val="yellow"/>
        </w:rPr>
        <w:t>特別支援学級</w:t>
      </w:r>
      <w:r w:rsidR="00B97718">
        <w:rPr>
          <w:rFonts w:ascii="ＭＳ ゴシック" w:eastAsia="ＭＳ ゴシック" w:hAnsi="ＭＳ ゴシック"/>
          <w:sz w:val="24"/>
        </w:rPr>
        <w:t xml:space="preserve">　</w:t>
      </w:r>
    </w:p>
    <w:p w:rsidR="00DB437D" w:rsidRPr="00DF05B5" w:rsidRDefault="0041019D" w:rsidP="00DB437D">
      <w:pPr>
        <w:rPr>
          <w:rFonts w:ascii="ＭＳ 明朝" w:hAnsi="ＭＳ 明朝"/>
          <w:sz w:val="22"/>
          <w:szCs w:val="22"/>
        </w:rPr>
      </w:pPr>
      <w:r w:rsidRPr="00DB437D">
        <w:rPr>
          <w:rFonts w:ascii="ＭＳ ゴシック" w:eastAsia="ＭＳ ゴシック" w:hAnsi="ＭＳ ゴシック" w:hint="eastAsia"/>
          <w:szCs w:val="21"/>
        </w:rPr>
        <w:t>（１）各教科等の内容</w:t>
      </w:r>
      <w:r w:rsidR="00B97718" w:rsidRPr="00DB437D">
        <w:rPr>
          <w:rFonts w:ascii="ＭＳ ゴシック" w:eastAsia="ＭＳ ゴシック" w:hAnsi="ＭＳ ゴシック"/>
          <w:szCs w:val="21"/>
        </w:rPr>
        <w:t xml:space="preserve">　</w:t>
      </w:r>
      <w:r w:rsidR="00E87159">
        <w:rPr>
          <w:rFonts w:ascii="ＭＳ ゴシック" w:eastAsia="ＭＳ ゴシック" w:hAnsi="ＭＳ ゴシック" w:hint="eastAsia"/>
          <w:sz w:val="24"/>
        </w:rPr>
        <w:t xml:space="preserve">　　　　　　　　　　　</w:t>
      </w:r>
      <w:r w:rsidR="00E87159" w:rsidRPr="00DF05B5">
        <w:rPr>
          <w:rFonts w:ascii="ＭＳ 明朝" w:hAnsi="ＭＳ 明朝" w:hint="eastAsia"/>
          <w:sz w:val="24"/>
        </w:rPr>
        <w:t>※　○…</w:t>
      </w:r>
      <w:r w:rsidR="00DB437D" w:rsidRPr="00DF05B5">
        <w:rPr>
          <w:rFonts w:ascii="ＭＳ 明朝" w:hAnsi="ＭＳ 明朝" w:hint="eastAsia"/>
          <w:sz w:val="22"/>
          <w:szCs w:val="22"/>
        </w:rPr>
        <w:t>原学級と特支が共通して行う支援</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2"/>
        <w:gridCol w:w="426"/>
        <w:gridCol w:w="2070"/>
        <w:gridCol w:w="3990"/>
        <w:gridCol w:w="2625"/>
      </w:tblGrid>
      <w:tr w:rsidR="00055DE0" w:rsidTr="0017251A">
        <w:tblPrEx>
          <w:tblCellMar>
            <w:top w:w="0" w:type="dxa"/>
            <w:bottom w:w="0" w:type="dxa"/>
          </w:tblCellMar>
        </w:tblPrEx>
        <w:trPr>
          <w:trHeight w:val="262"/>
        </w:trPr>
        <w:tc>
          <w:tcPr>
            <w:tcW w:w="9573" w:type="dxa"/>
            <w:gridSpan w:val="5"/>
            <w:tcBorders>
              <w:bottom w:val="single" w:sz="6" w:space="0" w:color="auto"/>
            </w:tcBorders>
          </w:tcPr>
          <w:p w:rsidR="00055DE0" w:rsidRPr="00055DE0" w:rsidRDefault="0041019D" w:rsidP="00F8171A">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３</w:t>
            </w:r>
            <w:r w:rsidR="00055DE0" w:rsidRPr="00055DE0">
              <w:rPr>
                <w:rFonts w:ascii="ＭＳ ゴシック" w:eastAsia="ＭＳ ゴシック" w:hAnsi="ＭＳ ゴシック" w:hint="eastAsia"/>
                <w:sz w:val="24"/>
              </w:rPr>
              <w:t>年　組　氏名</w:t>
            </w:r>
            <w:r w:rsidR="00F8171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055DE0">
              <w:rPr>
                <w:rFonts w:ascii="ＭＳ ゴシック" w:eastAsia="ＭＳ ゴシック" w:hAnsi="ＭＳ ゴシック" w:hint="eastAsia"/>
                <w:sz w:val="24"/>
              </w:rPr>
              <w:t xml:space="preserve">　　　　　　作成者：</w:t>
            </w:r>
            <w:r w:rsidR="00F8171A">
              <w:rPr>
                <w:rFonts w:ascii="ＭＳ ゴシック" w:eastAsia="ＭＳ ゴシック" w:hAnsi="ＭＳ ゴシック" w:hint="eastAsia"/>
                <w:sz w:val="24"/>
              </w:rPr>
              <w:t>△△</w:t>
            </w:r>
            <w:r w:rsidR="00055DE0">
              <w:rPr>
                <w:rFonts w:ascii="ＭＳ ゴシック" w:eastAsia="ＭＳ ゴシック" w:hAnsi="ＭＳ ゴシック" w:hint="eastAsia"/>
                <w:sz w:val="24"/>
              </w:rPr>
              <w:t xml:space="preserve">　（　年　月～　月）</w:t>
            </w:r>
          </w:p>
        </w:tc>
      </w:tr>
      <w:tr w:rsidR="00055DE0" w:rsidTr="00932D6D">
        <w:tblPrEx>
          <w:tblCellMar>
            <w:top w:w="0" w:type="dxa"/>
            <w:bottom w:w="0" w:type="dxa"/>
          </w:tblCellMar>
        </w:tblPrEx>
        <w:trPr>
          <w:trHeight w:val="296"/>
        </w:trPr>
        <w:tc>
          <w:tcPr>
            <w:tcW w:w="888" w:type="dxa"/>
            <w:gridSpan w:val="2"/>
            <w:tcBorders>
              <w:top w:val="single" w:sz="6" w:space="0" w:color="auto"/>
              <w:bottom w:val="single" w:sz="6" w:space="0" w:color="auto"/>
              <w:right w:val="single" w:sz="6" w:space="0" w:color="auto"/>
            </w:tcBorders>
          </w:tcPr>
          <w:p w:rsidR="00055DE0" w:rsidRPr="00055DE0" w:rsidRDefault="00055DE0" w:rsidP="00055DE0">
            <w:pPr>
              <w:jc w:val="center"/>
              <w:rPr>
                <w:rFonts w:ascii="ＭＳ ゴシック" w:eastAsia="ＭＳ ゴシック" w:hAnsi="ＭＳ ゴシック" w:hint="eastAsia"/>
                <w:sz w:val="22"/>
                <w:szCs w:val="22"/>
              </w:rPr>
            </w:pPr>
          </w:p>
        </w:tc>
        <w:tc>
          <w:tcPr>
            <w:tcW w:w="2070" w:type="dxa"/>
            <w:tcBorders>
              <w:top w:val="single" w:sz="6" w:space="0" w:color="auto"/>
              <w:left w:val="single" w:sz="6" w:space="0" w:color="auto"/>
              <w:bottom w:val="single" w:sz="6" w:space="0" w:color="auto"/>
              <w:right w:val="single" w:sz="6" w:space="0" w:color="auto"/>
            </w:tcBorders>
          </w:tcPr>
          <w:p w:rsidR="00055DE0" w:rsidRPr="00055DE0" w:rsidRDefault="00055DE0" w:rsidP="00055DE0">
            <w:pPr>
              <w:jc w:val="center"/>
              <w:rPr>
                <w:rFonts w:ascii="ＭＳ ゴシック" w:eastAsia="ＭＳ ゴシック" w:hAnsi="ＭＳ ゴシック" w:hint="eastAsia"/>
                <w:sz w:val="22"/>
                <w:szCs w:val="22"/>
              </w:rPr>
            </w:pPr>
            <w:r w:rsidRPr="00055DE0">
              <w:rPr>
                <w:rFonts w:ascii="ＭＳ ゴシック" w:eastAsia="ＭＳ ゴシック" w:hAnsi="ＭＳ ゴシック" w:hint="eastAsia"/>
                <w:sz w:val="22"/>
                <w:szCs w:val="22"/>
              </w:rPr>
              <w:t>ねらい</w:t>
            </w:r>
          </w:p>
        </w:tc>
        <w:tc>
          <w:tcPr>
            <w:tcW w:w="3990" w:type="dxa"/>
            <w:tcBorders>
              <w:top w:val="single" w:sz="6" w:space="0" w:color="auto"/>
              <w:left w:val="single" w:sz="6" w:space="0" w:color="auto"/>
              <w:bottom w:val="single" w:sz="6" w:space="0" w:color="auto"/>
              <w:right w:val="single" w:sz="6" w:space="0" w:color="auto"/>
            </w:tcBorders>
          </w:tcPr>
          <w:p w:rsidR="00055DE0" w:rsidRPr="00055DE0" w:rsidRDefault="00055DE0" w:rsidP="00055DE0">
            <w:pPr>
              <w:jc w:val="center"/>
              <w:rPr>
                <w:rFonts w:ascii="ＭＳ ゴシック" w:eastAsia="ＭＳ ゴシック" w:hAnsi="ＭＳ ゴシック" w:hint="eastAsia"/>
                <w:sz w:val="22"/>
                <w:szCs w:val="22"/>
              </w:rPr>
            </w:pPr>
            <w:r w:rsidRPr="00055DE0">
              <w:rPr>
                <w:rFonts w:ascii="ＭＳ ゴシック" w:eastAsia="ＭＳ ゴシック" w:hAnsi="ＭＳ ゴシック" w:hint="eastAsia"/>
                <w:sz w:val="22"/>
                <w:szCs w:val="22"/>
              </w:rPr>
              <w:t>支　援　方　法</w:t>
            </w:r>
          </w:p>
        </w:tc>
        <w:tc>
          <w:tcPr>
            <w:tcW w:w="2625" w:type="dxa"/>
            <w:tcBorders>
              <w:top w:val="single" w:sz="6" w:space="0" w:color="auto"/>
              <w:left w:val="single" w:sz="6" w:space="0" w:color="auto"/>
              <w:bottom w:val="single" w:sz="6" w:space="0" w:color="auto"/>
            </w:tcBorders>
          </w:tcPr>
          <w:p w:rsidR="00055DE0" w:rsidRPr="00055DE0" w:rsidRDefault="00055DE0" w:rsidP="007F293C">
            <w:pPr>
              <w:rPr>
                <w:rFonts w:ascii="ＭＳ ゴシック" w:eastAsia="ＭＳ ゴシック" w:hAnsi="ＭＳ ゴシック" w:hint="eastAsia"/>
                <w:sz w:val="22"/>
                <w:szCs w:val="22"/>
              </w:rPr>
            </w:pPr>
            <w:r w:rsidRPr="00055DE0">
              <w:rPr>
                <w:rFonts w:ascii="ＭＳ ゴシック" w:eastAsia="ＭＳ ゴシック" w:hAnsi="ＭＳ ゴシック" w:hint="eastAsia"/>
                <w:sz w:val="22"/>
                <w:szCs w:val="22"/>
              </w:rPr>
              <w:t>評　価</w:t>
            </w:r>
            <w:r w:rsidR="007F293C">
              <w:rPr>
                <w:rFonts w:ascii="ＭＳ ゴシック" w:eastAsia="ＭＳ ゴシック" w:hAnsi="ＭＳ ゴシック" w:hint="eastAsia"/>
                <w:sz w:val="22"/>
                <w:szCs w:val="22"/>
              </w:rPr>
              <w:t xml:space="preserve">（今後の方向）　</w:t>
            </w:r>
          </w:p>
        </w:tc>
      </w:tr>
      <w:tr w:rsidR="006D268A" w:rsidTr="006D268A">
        <w:tblPrEx>
          <w:tblCellMar>
            <w:top w:w="0" w:type="dxa"/>
            <w:bottom w:w="0" w:type="dxa"/>
          </w:tblCellMar>
        </w:tblPrEx>
        <w:trPr>
          <w:trHeight w:val="1264"/>
        </w:trPr>
        <w:tc>
          <w:tcPr>
            <w:tcW w:w="888" w:type="dxa"/>
            <w:gridSpan w:val="2"/>
            <w:vMerge w:val="restart"/>
            <w:tcBorders>
              <w:top w:val="single" w:sz="6" w:space="0" w:color="auto"/>
              <w:right w:val="single" w:sz="6" w:space="0" w:color="auto"/>
            </w:tcBorders>
          </w:tcPr>
          <w:p w:rsidR="006D268A" w:rsidRDefault="006D268A">
            <w:pPr>
              <w:rPr>
                <w:rFonts w:ascii="ＭＳ ゴシック" w:eastAsia="ＭＳ ゴシック" w:hAnsi="ＭＳ ゴシック"/>
                <w:sz w:val="22"/>
                <w:szCs w:val="22"/>
              </w:rPr>
            </w:pPr>
          </w:p>
          <w:p w:rsidR="006D268A" w:rsidRPr="00055DE0" w:rsidRDefault="006D268A">
            <w:pPr>
              <w:rPr>
                <w:rFonts w:ascii="ＭＳ ゴシック" w:eastAsia="ＭＳ ゴシック" w:hAnsi="ＭＳ ゴシック"/>
                <w:sz w:val="22"/>
                <w:szCs w:val="22"/>
              </w:rPr>
            </w:pPr>
            <w:r w:rsidRPr="00055DE0">
              <w:rPr>
                <w:rFonts w:ascii="ＭＳ ゴシック" w:eastAsia="ＭＳ ゴシック" w:hAnsi="ＭＳ ゴシック" w:hint="eastAsia"/>
                <w:sz w:val="22"/>
                <w:szCs w:val="22"/>
              </w:rPr>
              <w:t>日常生活</w:t>
            </w:r>
          </w:p>
          <w:p w:rsidR="006D268A" w:rsidRPr="00055DE0" w:rsidRDefault="006D268A" w:rsidP="00055DE0">
            <w:pPr>
              <w:ind w:firstLineChars="100" w:firstLine="220"/>
              <w:rPr>
                <w:rFonts w:ascii="ＭＳ ゴシック" w:eastAsia="ＭＳ ゴシック" w:hAnsi="ＭＳ ゴシック" w:hint="eastAsia"/>
                <w:sz w:val="22"/>
                <w:szCs w:val="22"/>
              </w:rPr>
            </w:pPr>
          </w:p>
          <w:p w:rsidR="006D268A" w:rsidRDefault="006D268A" w:rsidP="00A52EFF">
            <w:pPr>
              <w:jc w:val="center"/>
              <w:rPr>
                <w:rFonts w:ascii="ＭＳ ゴシック" w:eastAsia="ＭＳ ゴシック" w:hAnsi="ＭＳ ゴシック" w:hint="eastAsia"/>
                <w:sz w:val="22"/>
                <w:szCs w:val="22"/>
              </w:rPr>
            </w:pPr>
            <w:r w:rsidRPr="00055DE0">
              <w:rPr>
                <w:rFonts w:ascii="ＭＳ ゴシック" w:eastAsia="ＭＳ ゴシック" w:hAnsi="ＭＳ ゴシック" w:hint="eastAsia"/>
                <w:sz w:val="22"/>
                <w:szCs w:val="22"/>
              </w:rPr>
              <w:t>行　動</w:t>
            </w:r>
          </w:p>
          <w:p w:rsidR="006D268A" w:rsidRPr="00055DE0" w:rsidRDefault="006D268A" w:rsidP="00A52EFF">
            <w:pPr>
              <w:ind w:firstLineChars="100" w:firstLine="220"/>
              <w:rPr>
                <w:rFonts w:ascii="ＭＳ ゴシック" w:eastAsia="ＭＳ ゴシック" w:hAnsi="ＭＳ ゴシック" w:hint="eastAsia"/>
                <w:sz w:val="22"/>
                <w:szCs w:val="22"/>
              </w:rPr>
            </w:pPr>
          </w:p>
        </w:tc>
        <w:tc>
          <w:tcPr>
            <w:tcW w:w="2070" w:type="dxa"/>
            <w:vMerge w:val="restart"/>
            <w:tcBorders>
              <w:top w:val="single" w:sz="6" w:space="0" w:color="auto"/>
              <w:left w:val="single" w:sz="6" w:space="0" w:color="auto"/>
              <w:right w:val="single" w:sz="6" w:space="0" w:color="auto"/>
            </w:tcBorders>
          </w:tcPr>
          <w:p w:rsidR="006D268A" w:rsidRDefault="006D268A" w:rsidP="001874A6">
            <w:pPr>
              <w:tabs>
                <w:tab w:val="left" w:pos="1335"/>
              </w:tabs>
              <w:rPr>
                <w:rFonts w:ascii="ＭＳ 明朝" w:hAnsi="ＭＳ 明朝" w:hint="eastAsia"/>
                <w:sz w:val="16"/>
              </w:rPr>
            </w:pPr>
            <w:r w:rsidRPr="00EB0F93">
              <w:rPr>
                <w:rFonts w:ascii="ＭＳ 明朝" w:hAnsi="ＭＳ 明朝" w:hint="eastAsia"/>
                <w:sz w:val="16"/>
              </w:rPr>
              <w:t>〇</w:t>
            </w:r>
            <w:r>
              <w:rPr>
                <w:rFonts w:ascii="ＭＳ 明朝" w:hAnsi="ＭＳ 明朝" w:hint="eastAsia"/>
                <w:sz w:val="16"/>
              </w:rPr>
              <w:t>授業が終わったら</w:t>
            </w:r>
            <w:r w:rsidR="003B008E">
              <w:rPr>
                <w:rFonts w:ascii="ＭＳ 明朝" w:hAnsi="ＭＳ 明朝" w:hint="eastAsia"/>
                <w:sz w:val="16"/>
              </w:rPr>
              <w:t>，</w:t>
            </w:r>
            <w:r>
              <w:rPr>
                <w:rFonts w:ascii="ＭＳ 明朝" w:hAnsi="ＭＳ 明朝" w:hint="eastAsia"/>
                <w:sz w:val="16"/>
              </w:rPr>
              <w:t>前の時間のものを片付けることができる。</w:t>
            </w:r>
          </w:p>
          <w:p w:rsidR="006D268A" w:rsidRPr="0038021B" w:rsidRDefault="006D268A" w:rsidP="001874A6">
            <w:pPr>
              <w:tabs>
                <w:tab w:val="left" w:pos="1335"/>
              </w:tabs>
              <w:rPr>
                <w:sz w:val="16"/>
              </w:rPr>
            </w:pPr>
            <w:r w:rsidRPr="00EB0F93">
              <w:rPr>
                <w:rFonts w:ascii="ＭＳ 明朝" w:hAnsi="ＭＳ 明朝"/>
                <w:sz w:val="16"/>
              </w:rPr>
              <w:tab/>
            </w:r>
          </w:p>
          <w:p w:rsidR="006D268A" w:rsidRDefault="006D268A" w:rsidP="001874A6">
            <w:pPr>
              <w:tabs>
                <w:tab w:val="left" w:pos="1335"/>
              </w:tabs>
              <w:rPr>
                <w:rFonts w:hint="eastAsia"/>
                <w:sz w:val="16"/>
              </w:rPr>
            </w:pPr>
          </w:p>
          <w:p w:rsidR="006D268A" w:rsidRDefault="006D268A" w:rsidP="001874A6">
            <w:pPr>
              <w:tabs>
                <w:tab w:val="left" w:pos="1335"/>
              </w:tabs>
              <w:rPr>
                <w:rFonts w:hint="eastAsia"/>
                <w:sz w:val="16"/>
              </w:rPr>
            </w:pPr>
            <w:r>
              <w:rPr>
                <w:rFonts w:hint="eastAsia"/>
                <w:sz w:val="16"/>
              </w:rPr>
              <w:t>〇</w:t>
            </w:r>
            <w:r>
              <w:rPr>
                <w:rFonts w:hint="eastAsia"/>
                <w:sz w:val="16"/>
              </w:rPr>
              <w:t>2</w:t>
            </w:r>
            <w:r>
              <w:rPr>
                <w:rFonts w:hint="eastAsia"/>
                <w:sz w:val="16"/>
              </w:rPr>
              <w:t>時間目の休み時間の終わりには教室にもどることができる。</w:t>
            </w:r>
          </w:p>
          <w:p w:rsidR="006D268A" w:rsidRPr="0038021B" w:rsidRDefault="006D268A" w:rsidP="001874A6">
            <w:pPr>
              <w:tabs>
                <w:tab w:val="left" w:pos="1335"/>
              </w:tabs>
              <w:rPr>
                <w:rFonts w:hint="eastAsia"/>
                <w:sz w:val="16"/>
              </w:rPr>
            </w:pPr>
          </w:p>
        </w:tc>
        <w:tc>
          <w:tcPr>
            <w:tcW w:w="3990" w:type="dxa"/>
            <w:tcBorders>
              <w:top w:val="single" w:sz="6" w:space="0" w:color="auto"/>
              <w:left w:val="single" w:sz="6" w:space="0" w:color="auto"/>
              <w:bottom w:val="dotted" w:sz="4" w:space="0" w:color="auto"/>
              <w:right w:val="single" w:sz="6" w:space="0" w:color="auto"/>
            </w:tcBorders>
          </w:tcPr>
          <w:p w:rsidR="006D268A" w:rsidRDefault="00D01C25" w:rsidP="006D268A">
            <w:pPr>
              <w:rPr>
                <w:rFonts w:hint="eastAsia"/>
                <w:sz w:val="16"/>
              </w:rPr>
            </w:pPr>
            <w:r>
              <w:rPr>
                <w:rFonts w:hint="eastAsia"/>
                <w:sz w:val="16"/>
              </w:rPr>
              <w:t>〇机の中の整理の仕方について</w:t>
            </w:r>
            <w:r w:rsidR="003B008E">
              <w:rPr>
                <w:rFonts w:hint="eastAsia"/>
                <w:sz w:val="16"/>
              </w:rPr>
              <w:t>写真に撮り，視覚的に</w:t>
            </w:r>
            <w:r w:rsidR="006D268A">
              <w:rPr>
                <w:rFonts w:hint="eastAsia"/>
                <w:sz w:val="16"/>
              </w:rPr>
              <w:t>示すようにする。</w:t>
            </w:r>
          </w:p>
          <w:p w:rsidR="008B1750" w:rsidRPr="0038021B" w:rsidRDefault="008B1750" w:rsidP="008B1750">
            <w:pPr>
              <w:rPr>
                <w:rFonts w:hint="eastAsia"/>
                <w:sz w:val="16"/>
              </w:rPr>
            </w:pPr>
            <w:r>
              <w:rPr>
                <w:rFonts w:hint="eastAsia"/>
                <w:sz w:val="16"/>
              </w:rPr>
              <w:t>〇休み時間の初めには担任が声をかけ</w:t>
            </w:r>
            <w:r w:rsidR="003B008E">
              <w:rPr>
                <w:rFonts w:hint="eastAsia"/>
                <w:sz w:val="16"/>
              </w:rPr>
              <w:t>，</w:t>
            </w:r>
            <w:r>
              <w:rPr>
                <w:rFonts w:hint="eastAsia"/>
                <w:sz w:val="16"/>
              </w:rPr>
              <w:t>終わりには</w:t>
            </w:r>
            <w:r w:rsidR="00DB4903">
              <w:rPr>
                <w:rFonts w:hint="eastAsia"/>
                <w:sz w:val="16"/>
              </w:rPr>
              <w:t>友だち</w:t>
            </w:r>
            <w:r>
              <w:rPr>
                <w:rFonts w:hint="eastAsia"/>
                <w:sz w:val="16"/>
              </w:rPr>
              <w:t>に声をかけてもらうようにする。楽しく遊べたことや時間を守ったことを認め</w:t>
            </w:r>
            <w:r w:rsidR="003B008E">
              <w:rPr>
                <w:rFonts w:hint="eastAsia"/>
                <w:sz w:val="16"/>
              </w:rPr>
              <w:t>，</w:t>
            </w:r>
            <w:r>
              <w:rPr>
                <w:rFonts w:hint="eastAsia"/>
                <w:sz w:val="16"/>
              </w:rPr>
              <w:t>意識できるようにする</w:t>
            </w:r>
            <w:r w:rsidR="00DB4903">
              <w:rPr>
                <w:rFonts w:hint="eastAsia"/>
                <w:sz w:val="16"/>
              </w:rPr>
              <w:t>。</w:t>
            </w:r>
          </w:p>
          <w:p w:rsidR="006D268A" w:rsidRPr="0038021B" w:rsidRDefault="006D268A" w:rsidP="00E0368F">
            <w:pPr>
              <w:ind w:leftChars="150" w:left="315"/>
              <w:rPr>
                <w:rFonts w:hint="eastAsia"/>
                <w:sz w:val="16"/>
              </w:rPr>
            </w:pPr>
          </w:p>
        </w:tc>
        <w:tc>
          <w:tcPr>
            <w:tcW w:w="2625" w:type="dxa"/>
            <w:tcBorders>
              <w:top w:val="single" w:sz="6" w:space="0" w:color="auto"/>
              <w:left w:val="single" w:sz="6" w:space="0" w:color="auto"/>
              <w:bottom w:val="dotted" w:sz="4" w:space="0" w:color="auto"/>
            </w:tcBorders>
          </w:tcPr>
          <w:p w:rsidR="006D268A" w:rsidRDefault="003B008E">
            <w:pPr>
              <w:rPr>
                <w:rFonts w:hint="eastAsia"/>
                <w:sz w:val="16"/>
              </w:rPr>
            </w:pPr>
            <w:r>
              <w:rPr>
                <w:rFonts w:hint="eastAsia"/>
                <w:sz w:val="16"/>
              </w:rPr>
              <w:t>〇写真</w:t>
            </w:r>
            <w:r w:rsidR="006E0B08">
              <w:rPr>
                <w:rFonts w:hint="eastAsia"/>
                <w:sz w:val="16"/>
              </w:rPr>
              <w:t>を見ながら整理することができ</w:t>
            </w:r>
            <w:r w:rsidR="00F8171A">
              <w:rPr>
                <w:rFonts w:hint="eastAsia"/>
                <w:sz w:val="16"/>
              </w:rPr>
              <w:t>まし</w:t>
            </w:r>
            <w:r w:rsidR="006E0B08">
              <w:rPr>
                <w:rFonts w:hint="eastAsia"/>
                <w:sz w:val="16"/>
              </w:rPr>
              <w:t>た。気持ちが乗らないときは手伝うことがあ</w:t>
            </w:r>
            <w:r w:rsidR="00F8171A">
              <w:rPr>
                <w:rFonts w:hint="eastAsia"/>
                <w:sz w:val="16"/>
              </w:rPr>
              <w:t>りまし</w:t>
            </w:r>
            <w:r w:rsidR="006E0B08">
              <w:rPr>
                <w:rFonts w:hint="eastAsia"/>
                <w:sz w:val="16"/>
              </w:rPr>
              <w:t>た。</w:t>
            </w:r>
            <w:r w:rsidR="006D268A" w:rsidRPr="0038021B">
              <w:rPr>
                <w:rFonts w:hint="eastAsia"/>
                <w:sz w:val="16"/>
              </w:rPr>
              <w:t xml:space="preserve">　</w:t>
            </w:r>
          </w:p>
          <w:p w:rsidR="006D268A" w:rsidRPr="0038021B" w:rsidRDefault="006E0B08" w:rsidP="006E0B08">
            <w:pPr>
              <w:rPr>
                <w:rFonts w:hint="eastAsia"/>
                <w:sz w:val="16"/>
              </w:rPr>
            </w:pPr>
            <w:r>
              <w:rPr>
                <w:rFonts w:hint="eastAsia"/>
                <w:sz w:val="16"/>
              </w:rPr>
              <w:t>〇トラブルがなければ</w:t>
            </w:r>
            <w:r w:rsidR="003B008E">
              <w:rPr>
                <w:rFonts w:hint="eastAsia"/>
                <w:sz w:val="16"/>
              </w:rPr>
              <w:t>，</w:t>
            </w:r>
            <w:r>
              <w:rPr>
                <w:rFonts w:hint="eastAsia"/>
                <w:sz w:val="16"/>
              </w:rPr>
              <w:t>時間通り帰ってくることができ</w:t>
            </w:r>
            <w:r w:rsidR="00F8171A">
              <w:rPr>
                <w:rFonts w:hint="eastAsia"/>
                <w:sz w:val="16"/>
              </w:rPr>
              <w:t>まし</w:t>
            </w:r>
            <w:r>
              <w:rPr>
                <w:rFonts w:hint="eastAsia"/>
                <w:sz w:val="16"/>
              </w:rPr>
              <w:t>た。楽しく遊べることが増え</w:t>
            </w:r>
            <w:r w:rsidR="00F8171A">
              <w:rPr>
                <w:rFonts w:hint="eastAsia"/>
                <w:sz w:val="16"/>
              </w:rPr>
              <w:t>まし</w:t>
            </w:r>
            <w:r>
              <w:rPr>
                <w:rFonts w:hint="eastAsia"/>
                <w:sz w:val="16"/>
              </w:rPr>
              <w:t>た。トラブルへの対応が課題</w:t>
            </w:r>
            <w:r w:rsidR="00F8171A">
              <w:rPr>
                <w:rFonts w:hint="eastAsia"/>
                <w:sz w:val="16"/>
              </w:rPr>
              <w:t>です</w:t>
            </w:r>
            <w:r>
              <w:rPr>
                <w:rFonts w:hint="eastAsia"/>
                <w:sz w:val="16"/>
              </w:rPr>
              <w:t>。</w:t>
            </w:r>
          </w:p>
        </w:tc>
      </w:tr>
      <w:tr w:rsidR="006D268A" w:rsidRPr="00F8171A" w:rsidTr="00440312">
        <w:tblPrEx>
          <w:tblCellMar>
            <w:top w:w="0" w:type="dxa"/>
            <w:bottom w:w="0" w:type="dxa"/>
          </w:tblCellMar>
        </w:tblPrEx>
        <w:trPr>
          <w:trHeight w:val="530"/>
        </w:trPr>
        <w:tc>
          <w:tcPr>
            <w:tcW w:w="888" w:type="dxa"/>
            <w:gridSpan w:val="2"/>
            <w:vMerge/>
            <w:tcBorders>
              <w:bottom w:val="single" w:sz="6" w:space="0" w:color="auto"/>
              <w:right w:val="single" w:sz="6" w:space="0" w:color="auto"/>
            </w:tcBorders>
          </w:tcPr>
          <w:p w:rsidR="006D268A" w:rsidRPr="00055DE0" w:rsidRDefault="006D268A" w:rsidP="00A52EFF">
            <w:pPr>
              <w:ind w:firstLineChars="100" w:firstLine="220"/>
              <w:rPr>
                <w:rFonts w:ascii="ＭＳ ゴシック" w:eastAsia="ＭＳ ゴシック" w:hAnsi="ＭＳ ゴシック" w:hint="eastAsia"/>
                <w:sz w:val="22"/>
                <w:szCs w:val="22"/>
              </w:rPr>
            </w:pPr>
          </w:p>
        </w:tc>
        <w:tc>
          <w:tcPr>
            <w:tcW w:w="2070" w:type="dxa"/>
            <w:vMerge/>
            <w:tcBorders>
              <w:left w:val="single" w:sz="6" w:space="0" w:color="auto"/>
              <w:bottom w:val="single" w:sz="4" w:space="0" w:color="auto"/>
              <w:right w:val="single" w:sz="6" w:space="0" w:color="auto"/>
            </w:tcBorders>
          </w:tcPr>
          <w:p w:rsidR="006D268A" w:rsidRPr="0038021B" w:rsidRDefault="006D268A" w:rsidP="001874A6">
            <w:pPr>
              <w:tabs>
                <w:tab w:val="left" w:pos="1335"/>
              </w:tabs>
              <w:rPr>
                <w:rFonts w:hint="eastAsia"/>
                <w:sz w:val="16"/>
              </w:rPr>
            </w:pPr>
          </w:p>
        </w:tc>
        <w:tc>
          <w:tcPr>
            <w:tcW w:w="3990" w:type="dxa"/>
            <w:tcBorders>
              <w:top w:val="dotted" w:sz="4" w:space="0" w:color="auto"/>
              <w:left w:val="single" w:sz="6" w:space="0" w:color="auto"/>
              <w:bottom w:val="single" w:sz="6" w:space="0" w:color="auto"/>
              <w:right w:val="single" w:sz="6" w:space="0" w:color="auto"/>
            </w:tcBorders>
            <w:shd w:val="clear" w:color="auto" w:fill="FFFF00"/>
          </w:tcPr>
          <w:p w:rsidR="006D268A" w:rsidRPr="008B1750" w:rsidRDefault="008B1750" w:rsidP="00062341">
            <w:pPr>
              <w:rPr>
                <w:rFonts w:hint="eastAsia"/>
                <w:sz w:val="16"/>
              </w:rPr>
            </w:pPr>
            <w:r>
              <w:rPr>
                <w:rFonts w:hint="eastAsia"/>
                <w:sz w:val="16"/>
              </w:rPr>
              <w:t>・授業の終わりのあいさつの前に机の上の片づけを行うようにする。</w:t>
            </w:r>
          </w:p>
        </w:tc>
        <w:tc>
          <w:tcPr>
            <w:tcW w:w="2625" w:type="dxa"/>
            <w:tcBorders>
              <w:top w:val="dotted" w:sz="4" w:space="0" w:color="auto"/>
              <w:left w:val="single" w:sz="6" w:space="0" w:color="auto"/>
              <w:bottom w:val="single" w:sz="6" w:space="0" w:color="auto"/>
            </w:tcBorders>
            <w:shd w:val="clear" w:color="auto" w:fill="FFFF00"/>
          </w:tcPr>
          <w:p w:rsidR="006D268A" w:rsidRPr="0038021B" w:rsidRDefault="006E0B08" w:rsidP="00DB437D">
            <w:pPr>
              <w:rPr>
                <w:rFonts w:hint="eastAsia"/>
                <w:sz w:val="16"/>
              </w:rPr>
            </w:pPr>
            <w:r>
              <w:rPr>
                <w:rFonts w:hint="eastAsia"/>
                <w:sz w:val="16"/>
              </w:rPr>
              <w:t>・挨拶の前に机を</w:t>
            </w:r>
            <w:r w:rsidR="00DB437D">
              <w:rPr>
                <w:rFonts w:hint="eastAsia"/>
                <w:sz w:val="16"/>
              </w:rPr>
              <w:t>片付ける</w:t>
            </w:r>
            <w:r>
              <w:rPr>
                <w:rFonts w:hint="eastAsia"/>
                <w:sz w:val="16"/>
              </w:rPr>
              <w:t>と</w:t>
            </w:r>
            <w:r w:rsidR="003B008E">
              <w:rPr>
                <w:rFonts w:hint="eastAsia"/>
                <w:sz w:val="16"/>
              </w:rPr>
              <w:t>，</w:t>
            </w:r>
            <w:r>
              <w:rPr>
                <w:rFonts w:hint="eastAsia"/>
                <w:sz w:val="16"/>
              </w:rPr>
              <w:t>すぐに遊びに行けてよいと本人がこの方法を選択するようにな</w:t>
            </w:r>
            <w:r w:rsidR="00F8171A">
              <w:rPr>
                <w:rFonts w:hint="eastAsia"/>
                <w:sz w:val="16"/>
              </w:rPr>
              <w:t>りまし</w:t>
            </w:r>
            <w:r>
              <w:rPr>
                <w:rFonts w:hint="eastAsia"/>
                <w:sz w:val="16"/>
              </w:rPr>
              <w:t>た。</w:t>
            </w:r>
          </w:p>
        </w:tc>
      </w:tr>
      <w:tr w:rsidR="00E86968" w:rsidTr="0041019D">
        <w:tblPrEx>
          <w:tblCellMar>
            <w:top w:w="0" w:type="dxa"/>
            <w:bottom w:w="0" w:type="dxa"/>
          </w:tblCellMar>
        </w:tblPrEx>
        <w:trPr>
          <w:trHeight w:val="1380"/>
        </w:trPr>
        <w:tc>
          <w:tcPr>
            <w:tcW w:w="888" w:type="dxa"/>
            <w:gridSpan w:val="2"/>
            <w:vMerge w:val="restart"/>
            <w:tcBorders>
              <w:top w:val="single" w:sz="6" w:space="0" w:color="auto"/>
              <w:right w:val="single" w:sz="6" w:space="0" w:color="auto"/>
            </w:tcBorders>
          </w:tcPr>
          <w:p w:rsidR="00E86968" w:rsidRPr="00055DE0" w:rsidRDefault="00E86968">
            <w:pPr>
              <w:rPr>
                <w:rFonts w:ascii="ＭＳ ゴシック" w:eastAsia="ＭＳ ゴシック" w:hAnsi="ＭＳ ゴシック" w:hint="eastAsia"/>
                <w:sz w:val="22"/>
                <w:szCs w:val="22"/>
              </w:rPr>
            </w:pPr>
          </w:p>
          <w:p w:rsidR="00E86968" w:rsidRPr="0094431C" w:rsidRDefault="00E86968">
            <w:pPr>
              <w:rPr>
                <w:rFonts w:ascii="ＭＳ ゴシック" w:eastAsia="ＭＳ ゴシック" w:hAnsi="ＭＳ ゴシック" w:hint="eastAsia"/>
                <w:sz w:val="20"/>
                <w:szCs w:val="20"/>
              </w:rPr>
            </w:pPr>
            <w:r w:rsidRPr="0094431C">
              <w:rPr>
                <w:rFonts w:ascii="ＭＳ ゴシック" w:eastAsia="ＭＳ ゴシック" w:hAnsi="ＭＳ ゴシック" w:hint="eastAsia"/>
                <w:sz w:val="20"/>
                <w:szCs w:val="20"/>
              </w:rPr>
              <w:t>対人関係</w:t>
            </w:r>
          </w:p>
          <w:p w:rsidR="00E86968" w:rsidRPr="0094431C" w:rsidRDefault="00D04DBC" w:rsidP="009D0418">
            <w:pPr>
              <w:ind w:firstLineChars="200" w:firstLine="320"/>
              <w:rPr>
                <w:rFonts w:ascii="ＭＳ ゴシック" w:eastAsia="ＭＳ ゴシック" w:hAnsi="ＭＳ ゴシック" w:hint="eastAsia"/>
                <w:sz w:val="20"/>
                <w:szCs w:val="20"/>
              </w:rPr>
            </w:pPr>
            <w:r>
              <w:rPr>
                <w:rFonts w:hint="eastAsia"/>
                <w:noProof/>
                <w:sz w:val="16"/>
              </w:rPr>
              <mc:AlternateContent>
                <mc:Choice Requires="wps">
                  <w:drawing>
                    <wp:anchor distT="0" distB="0" distL="114300" distR="114300" simplePos="0" relativeHeight="251657728" behindDoc="0" locked="0" layoutInCell="1" allowOverlap="1">
                      <wp:simplePos x="0" y="0"/>
                      <wp:positionH relativeFrom="column">
                        <wp:posOffset>127635</wp:posOffset>
                      </wp:positionH>
                      <wp:positionV relativeFrom="paragraph">
                        <wp:posOffset>25400</wp:posOffset>
                      </wp:positionV>
                      <wp:extent cx="1323975" cy="971550"/>
                      <wp:effectExtent l="9525" t="9525" r="19050" b="4667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71550"/>
                              </a:xfrm>
                              <a:prstGeom prst="wedgeRoundRectCallout">
                                <a:avLst>
                                  <a:gd name="adj1" fmla="val -32972"/>
                                  <a:gd name="adj2" fmla="val 94639"/>
                                  <a:gd name="adj3" fmla="val 16667"/>
                                </a:avLst>
                              </a:prstGeom>
                              <a:solidFill>
                                <a:srgbClr val="DEEAF6"/>
                              </a:solidFill>
                              <a:ln w="9525" algn="ctr">
                                <a:solidFill>
                                  <a:srgbClr val="5A5A5A"/>
                                </a:solidFill>
                                <a:miter lim="800000"/>
                                <a:headEnd/>
                                <a:tailEnd/>
                              </a:ln>
                              <a:effectLst>
                                <a:outerShdw dist="28398" dir="3806097" algn="ctr" rotWithShape="0">
                                  <a:srgbClr val="205867">
                                    <a:alpha val="50000"/>
                                  </a:srgbClr>
                                </a:outerShdw>
                              </a:effectLst>
                            </wps:spPr>
                            <wps:txbx>
                              <w:txbxContent>
                                <w:p w:rsidR="009D0418" w:rsidRDefault="009D567D">
                                  <w:r>
                                    <w:rPr>
                                      <w:rFonts w:hint="eastAsia"/>
                                    </w:rPr>
                                    <w:t>全ての欄を使うのではなく</w:t>
                                  </w:r>
                                  <w:r>
                                    <w:rPr>
                                      <w:rFonts w:hint="eastAsia"/>
                                    </w:rPr>
                                    <w:t>,</w:t>
                                  </w:r>
                                  <w:r w:rsidR="009D0418">
                                    <w:rPr>
                                      <w:rFonts w:hint="eastAsia"/>
                                    </w:rPr>
                                    <w:t>交流及び共同学習ができそうな項目のみにする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0.05pt;margin-top:2pt;width:104.2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" adj="3678,31242" fillcolor="#deeaf6" strokecolor="#5a5a5a">
                      <v:shadow on="t" color="#205867" opacity=".5" offset="1pt"/>
                      <v:textbox inset="5.85pt,.7pt,5.85pt,.7pt">
                        <w:txbxContent>
                          <w:p w:rsidR="009D0418" w:rsidRDefault="009D567D">
                            <w:r>
                              <w:rPr>
                                <w:rFonts w:hint="eastAsia"/>
                              </w:rPr>
                              <w:t>全ての欄を使うのではなく</w:t>
                            </w:r>
                            <w:r>
                              <w:rPr>
                                <w:rFonts w:hint="eastAsia"/>
                              </w:rPr>
                              <w:t>,</w:t>
                            </w:r>
                            <w:r w:rsidR="009D0418">
                              <w:rPr>
                                <w:rFonts w:hint="eastAsia"/>
                              </w:rPr>
                              <w:t>交流及び共同学習ができそうな項目のみにする</w:t>
                            </w:r>
                            <w:r>
                              <w:rPr>
                                <w:rFonts w:hint="eastAsia"/>
                              </w:rPr>
                              <w:t>。</w:t>
                            </w:r>
                          </w:p>
                        </w:txbxContent>
                      </v:textbox>
                    </v:shape>
                  </w:pict>
                </mc:Fallback>
              </mc:AlternateContent>
            </w:r>
            <w:r w:rsidR="00E86968" w:rsidRPr="0094431C">
              <w:rPr>
                <w:rFonts w:ascii="ＭＳ ゴシック" w:eastAsia="ＭＳ ゴシック" w:hAnsi="ＭＳ ゴシック" w:hint="eastAsia"/>
                <w:sz w:val="20"/>
                <w:szCs w:val="20"/>
              </w:rPr>
              <w:t>・</w:t>
            </w:r>
          </w:p>
          <w:p w:rsidR="00E86968" w:rsidRPr="00055DE0" w:rsidRDefault="00E86968" w:rsidP="00055DE0">
            <w:pPr>
              <w:rPr>
                <w:rFonts w:ascii="ＭＳ ゴシック" w:eastAsia="ＭＳ ゴシック" w:hAnsi="ＭＳ ゴシック" w:hint="eastAsia"/>
                <w:sz w:val="22"/>
                <w:szCs w:val="22"/>
              </w:rPr>
            </w:pPr>
            <w:r w:rsidRPr="0094431C">
              <w:rPr>
                <w:rFonts w:ascii="ＭＳ ゴシック" w:eastAsia="ＭＳ ゴシック" w:hAnsi="ＭＳ ゴシック" w:hint="eastAsia"/>
                <w:sz w:val="20"/>
                <w:szCs w:val="20"/>
              </w:rPr>
              <w:t>コミュニケーション</w:t>
            </w:r>
          </w:p>
        </w:tc>
        <w:tc>
          <w:tcPr>
            <w:tcW w:w="2070" w:type="dxa"/>
            <w:vMerge w:val="restart"/>
            <w:tcBorders>
              <w:top w:val="single" w:sz="4" w:space="0" w:color="auto"/>
              <w:left w:val="single" w:sz="6" w:space="0" w:color="auto"/>
              <w:right w:val="single" w:sz="6" w:space="0" w:color="auto"/>
            </w:tcBorders>
          </w:tcPr>
          <w:p w:rsidR="00E86968" w:rsidRDefault="00E86968">
            <w:pPr>
              <w:rPr>
                <w:rFonts w:hint="eastAsia"/>
                <w:sz w:val="16"/>
              </w:rPr>
            </w:pPr>
            <w:r>
              <w:rPr>
                <w:rFonts w:hint="eastAsia"/>
                <w:sz w:val="16"/>
              </w:rPr>
              <w:t>〇嫌な時やわからないときには</w:t>
            </w:r>
            <w:r w:rsidR="003B008E">
              <w:rPr>
                <w:rFonts w:hint="eastAsia"/>
                <w:sz w:val="16"/>
              </w:rPr>
              <w:t>，自分の気持ちを</w:t>
            </w:r>
            <w:r>
              <w:rPr>
                <w:rFonts w:hint="eastAsia"/>
                <w:sz w:val="16"/>
              </w:rPr>
              <w:t>穏やかに周りの人に伝えることができる。</w:t>
            </w:r>
          </w:p>
          <w:p w:rsidR="00E86968" w:rsidRPr="0038021B" w:rsidRDefault="00E86968">
            <w:pPr>
              <w:rPr>
                <w:rFonts w:hint="eastAsia"/>
                <w:sz w:val="16"/>
              </w:rPr>
            </w:pPr>
          </w:p>
        </w:tc>
        <w:tc>
          <w:tcPr>
            <w:tcW w:w="3990" w:type="dxa"/>
            <w:vMerge w:val="restart"/>
            <w:tcBorders>
              <w:top w:val="single" w:sz="6" w:space="0" w:color="auto"/>
              <w:left w:val="single" w:sz="6" w:space="0" w:color="auto"/>
              <w:right w:val="single" w:sz="6" w:space="0" w:color="auto"/>
            </w:tcBorders>
          </w:tcPr>
          <w:p w:rsidR="00E86968" w:rsidRDefault="00E86968" w:rsidP="002A1C8A">
            <w:pPr>
              <w:rPr>
                <w:rFonts w:hint="eastAsia"/>
                <w:sz w:val="16"/>
              </w:rPr>
            </w:pPr>
            <w:r>
              <w:rPr>
                <w:rFonts w:hint="eastAsia"/>
                <w:sz w:val="16"/>
              </w:rPr>
              <w:t>〇落ち着かなくなってきたときは「落ち着けカード」を渡し</w:t>
            </w:r>
            <w:r w:rsidR="003B008E">
              <w:rPr>
                <w:rFonts w:hint="eastAsia"/>
                <w:sz w:val="16"/>
              </w:rPr>
              <w:t>，</w:t>
            </w:r>
            <w:r>
              <w:rPr>
                <w:rFonts w:hint="eastAsia"/>
                <w:sz w:val="16"/>
              </w:rPr>
              <w:t>自覚できるようにする。</w:t>
            </w:r>
          </w:p>
          <w:p w:rsidR="006F7AAB" w:rsidRDefault="00E86968" w:rsidP="002A1C8A">
            <w:pPr>
              <w:rPr>
                <w:rFonts w:hint="eastAsia"/>
                <w:sz w:val="16"/>
              </w:rPr>
            </w:pPr>
            <w:r>
              <w:rPr>
                <w:rFonts w:hint="eastAsia"/>
                <w:sz w:val="16"/>
              </w:rPr>
              <w:t>・本人の言いたかったことを周囲の人が代弁しながら</w:t>
            </w:r>
            <w:r w:rsidR="003B008E">
              <w:rPr>
                <w:rFonts w:hint="eastAsia"/>
                <w:sz w:val="16"/>
              </w:rPr>
              <w:t>，</w:t>
            </w:r>
            <w:r>
              <w:rPr>
                <w:rFonts w:hint="eastAsia"/>
                <w:sz w:val="16"/>
              </w:rPr>
              <w:t>適切な表現に近づけるようにする。</w:t>
            </w:r>
          </w:p>
          <w:p w:rsidR="00E86968" w:rsidRDefault="006F7AAB" w:rsidP="002A1C8A">
            <w:pPr>
              <w:rPr>
                <w:rFonts w:hint="eastAsia"/>
                <w:sz w:val="16"/>
              </w:rPr>
            </w:pPr>
            <w:r>
              <w:rPr>
                <w:rFonts w:hint="eastAsia"/>
                <w:sz w:val="16"/>
              </w:rPr>
              <w:t>・</w:t>
            </w:r>
            <w:r w:rsidR="002C5E96">
              <w:rPr>
                <w:rFonts w:hint="eastAsia"/>
                <w:sz w:val="16"/>
              </w:rPr>
              <w:t>「困ったカード」を出した</w:t>
            </w:r>
            <w:r>
              <w:rPr>
                <w:rFonts w:hint="eastAsia"/>
                <w:sz w:val="16"/>
              </w:rPr>
              <w:t>ら援助をする。</w:t>
            </w:r>
          </w:p>
          <w:p w:rsidR="00E86968" w:rsidRPr="0038021B" w:rsidRDefault="00491448" w:rsidP="0041019D">
            <w:pPr>
              <w:rPr>
                <w:rFonts w:hint="eastAsia"/>
                <w:sz w:val="16"/>
              </w:rPr>
            </w:pPr>
            <w:r>
              <w:rPr>
                <w:rFonts w:hint="eastAsia"/>
                <w:sz w:val="16"/>
              </w:rPr>
              <w:t>・昆虫や生き物への興味を生かし</w:t>
            </w:r>
            <w:r w:rsidR="003B008E">
              <w:rPr>
                <w:rFonts w:hint="eastAsia"/>
                <w:sz w:val="16"/>
              </w:rPr>
              <w:t>，</w:t>
            </w:r>
            <w:r>
              <w:rPr>
                <w:rFonts w:hint="eastAsia"/>
                <w:sz w:val="16"/>
              </w:rPr>
              <w:t>発表の機会をとる。</w:t>
            </w:r>
          </w:p>
        </w:tc>
        <w:tc>
          <w:tcPr>
            <w:tcW w:w="2625" w:type="dxa"/>
            <w:tcBorders>
              <w:top w:val="single" w:sz="6" w:space="0" w:color="auto"/>
              <w:left w:val="single" w:sz="6" w:space="0" w:color="auto"/>
              <w:bottom w:val="dotted" w:sz="4" w:space="0" w:color="auto"/>
            </w:tcBorders>
          </w:tcPr>
          <w:p w:rsidR="00E86968" w:rsidRDefault="006E0B08">
            <w:pPr>
              <w:rPr>
                <w:rFonts w:hint="eastAsia"/>
                <w:sz w:val="16"/>
              </w:rPr>
            </w:pPr>
            <w:r>
              <w:rPr>
                <w:rFonts w:hint="eastAsia"/>
                <w:sz w:val="16"/>
              </w:rPr>
              <w:t>〇落ち着けカードにオニヤンマの写真を貼り</w:t>
            </w:r>
            <w:r w:rsidR="003B008E">
              <w:rPr>
                <w:rFonts w:hint="eastAsia"/>
                <w:sz w:val="16"/>
              </w:rPr>
              <w:t>，</w:t>
            </w:r>
            <w:r>
              <w:rPr>
                <w:rFonts w:hint="eastAsia"/>
                <w:sz w:val="16"/>
              </w:rPr>
              <w:t>初期のうちに渡すと落ち着けることが多かった</w:t>
            </w:r>
            <w:r w:rsidR="00F8171A">
              <w:rPr>
                <w:rFonts w:hint="eastAsia"/>
                <w:sz w:val="16"/>
              </w:rPr>
              <w:t>です</w:t>
            </w:r>
            <w:r>
              <w:rPr>
                <w:rFonts w:hint="eastAsia"/>
                <w:sz w:val="16"/>
              </w:rPr>
              <w:t>。</w:t>
            </w:r>
          </w:p>
          <w:p w:rsidR="006E0B08" w:rsidRPr="0038021B" w:rsidRDefault="006E0B08" w:rsidP="00F8171A">
            <w:pPr>
              <w:rPr>
                <w:rFonts w:hint="eastAsia"/>
                <w:sz w:val="16"/>
              </w:rPr>
            </w:pPr>
            <w:r>
              <w:rPr>
                <w:rFonts w:hint="eastAsia"/>
                <w:sz w:val="16"/>
              </w:rPr>
              <w:t>・「困ったカード」はなかなか使おうとし</w:t>
            </w:r>
            <w:r w:rsidR="00F8171A">
              <w:rPr>
                <w:rFonts w:hint="eastAsia"/>
                <w:sz w:val="16"/>
              </w:rPr>
              <w:t>ませんでしたが</w:t>
            </w:r>
            <w:r w:rsidR="003B008E">
              <w:rPr>
                <w:rFonts w:hint="eastAsia"/>
                <w:sz w:val="16"/>
              </w:rPr>
              <w:t>，</w:t>
            </w:r>
            <w:r>
              <w:rPr>
                <w:rFonts w:hint="eastAsia"/>
                <w:sz w:val="16"/>
              </w:rPr>
              <w:t>忘れ物をしたとき一度だけ使用し</w:t>
            </w:r>
            <w:r w:rsidR="00F8171A">
              <w:rPr>
                <w:rFonts w:hint="eastAsia"/>
                <w:sz w:val="16"/>
              </w:rPr>
              <w:t>まし</w:t>
            </w:r>
            <w:r>
              <w:rPr>
                <w:rFonts w:hint="eastAsia"/>
                <w:sz w:val="16"/>
              </w:rPr>
              <w:t>た。</w:t>
            </w:r>
          </w:p>
        </w:tc>
      </w:tr>
      <w:tr w:rsidR="00E86968" w:rsidTr="003B008E">
        <w:tblPrEx>
          <w:tblCellMar>
            <w:top w:w="0" w:type="dxa"/>
            <w:bottom w:w="0" w:type="dxa"/>
          </w:tblCellMar>
        </w:tblPrEx>
        <w:trPr>
          <w:trHeight w:val="285"/>
        </w:trPr>
        <w:tc>
          <w:tcPr>
            <w:tcW w:w="888" w:type="dxa"/>
            <w:gridSpan w:val="2"/>
            <w:vMerge/>
            <w:tcBorders>
              <w:right w:val="single" w:sz="6" w:space="0" w:color="auto"/>
            </w:tcBorders>
          </w:tcPr>
          <w:p w:rsidR="00E86968" w:rsidRPr="00055DE0" w:rsidRDefault="00E86968">
            <w:pPr>
              <w:rPr>
                <w:rFonts w:ascii="ＭＳ ゴシック" w:eastAsia="ＭＳ ゴシック" w:hAnsi="ＭＳ ゴシック" w:hint="eastAsia"/>
                <w:sz w:val="22"/>
                <w:szCs w:val="22"/>
              </w:rPr>
            </w:pPr>
          </w:p>
        </w:tc>
        <w:tc>
          <w:tcPr>
            <w:tcW w:w="2070" w:type="dxa"/>
            <w:vMerge/>
            <w:tcBorders>
              <w:left w:val="single" w:sz="6" w:space="0" w:color="auto"/>
              <w:right w:val="single" w:sz="6" w:space="0" w:color="auto"/>
            </w:tcBorders>
          </w:tcPr>
          <w:p w:rsidR="00E86968" w:rsidRPr="0038021B" w:rsidRDefault="00E86968">
            <w:pPr>
              <w:rPr>
                <w:rFonts w:hint="eastAsia"/>
                <w:sz w:val="16"/>
              </w:rPr>
            </w:pPr>
          </w:p>
        </w:tc>
        <w:tc>
          <w:tcPr>
            <w:tcW w:w="3990" w:type="dxa"/>
            <w:vMerge/>
            <w:tcBorders>
              <w:left w:val="single" w:sz="6" w:space="0" w:color="auto"/>
              <w:bottom w:val="dotted" w:sz="4" w:space="0" w:color="auto"/>
              <w:right w:val="single" w:sz="6" w:space="0" w:color="auto"/>
            </w:tcBorders>
          </w:tcPr>
          <w:p w:rsidR="00E86968" w:rsidRPr="009D7F2C" w:rsidRDefault="00E86968" w:rsidP="002A1C8A">
            <w:pPr>
              <w:rPr>
                <w:rFonts w:hint="eastAsia"/>
                <w:sz w:val="16"/>
              </w:rPr>
            </w:pPr>
          </w:p>
        </w:tc>
        <w:tc>
          <w:tcPr>
            <w:tcW w:w="2625" w:type="dxa"/>
            <w:vMerge w:val="restart"/>
            <w:tcBorders>
              <w:top w:val="dotted" w:sz="4" w:space="0" w:color="auto"/>
              <w:left w:val="single" w:sz="6" w:space="0" w:color="auto"/>
            </w:tcBorders>
            <w:shd w:val="clear" w:color="auto" w:fill="FFFF00"/>
          </w:tcPr>
          <w:p w:rsidR="00E86968" w:rsidRPr="006E0B08" w:rsidRDefault="006E0B08" w:rsidP="00F8171A">
            <w:pPr>
              <w:rPr>
                <w:rFonts w:hint="eastAsia"/>
                <w:sz w:val="16"/>
              </w:rPr>
            </w:pPr>
            <w:r>
              <w:rPr>
                <w:rFonts w:hint="eastAsia"/>
                <w:sz w:val="16"/>
              </w:rPr>
              <w:t>・</w:t>
            </w:r>
            <w:r>
              <w:rPr>
                <w:rFonts w:hint="eastAsia"/>
                <w:sz w:val="16"/>
              </w:rPr>
              <w:t>SST</w:t>
            </w:r>
            <w:r>
              <w:rPr>
                <w:rFonts w:hint="eastAsia"/>
                <w:sz w:val="16"/>
              </w:rPr>
              <w:t>で行った内容を</w:t>
            </w:r>
            <w:r w:rsidR="004F5AAC">
              <w:rPr>
                <w:rFonts w:hint="eastAsia"/>
                <w:sz w:val="16"/>
              </w:rPr>
              <w:t>繰り返し示すとよいことがあ</w:t>
            </w:r>
            <w:r w:rsidR="00F8171A">
              <w:rPr>
                <w:rFonts w:hint="eastAsia"/>
                <w:sz w:val="16"/>
              </w:rPr>
              <w:t>りまし</w:t>
            </w:r>
            <w:r w:rsidR="004F5AAC">
              <w:rPr>
                <w:rFonts w:hint="eastAsia"/>
                <w:sz w:val="16"/>
              </w:rPr>
              <w:t>た。</w:t>
            </w:r>
            <w:r w:rsidR="00F8171A">
              <w:rPr>
                <w:rFonts w:hint="eastAsia"/>
                <w:sz w:val="16"/>
              </w:rPr>
              <w:t>「聞いてほしいことがあります」と自分で言えたことがありまし</w:t>
            </w:r>
            <w:r w:rsidR="0032149E">
              <w:rPr>
                <w:rFonts w:hint="eastAsia"/>
                <w:sz w:val="16"/>
              </w:rPr>
              <w:t>た。</w:t>
            </w:r>
          </w:p>
        </w:tc>
      </w:tr>
      <w:tr w:rsidR="00E86968" w:rsidTr="00440312">
        <w:tblPrEx>
          <w:tblCellMar>
            <w:top w:w="0" w:type="dxa"/>
            <w:bottom w:w="0" w:type="dxa"/>
          </w:tblCellMar>
        </w:tblPrEx>
        <w:trPr>
          <w:trHeight w:val="810"/>
        </w:trPr>
        <w:tc>
          <w:tcPr>
            <w:tcW w:w="888" w:type="dxa"/>
            <w:gridSpan w:val="2"/>
            <w:vMerge/>
            <w:tcBorders>
              <w:bottom w:val="single" w:sz="6" w:space="0" w:color="auto"/>
              <w:right w:val="single" w:sz="6" w:space="0" w:color="auto"/>
            </w:tcBorders>
          </w:tcPr>
          <w:p w:rsidR="00E86968" w:rsidRPr="00055DE0" w:rsidRDefault="00E86968">
            <w:pPr>
              <w:rPr>
                <w:rFonts w:ascii="ＭＳ ゴシック" w:eastAsia="ＭＳ ゴシック" w:hAnsi="ＭＳ ゴシック" w:hint="eastAsia"/>
                <w:sz w:val="22"/>
                <w:szCs w:val="22"/>
              </w:rPr>
            </w:pPr>
          </w:p>
        </w:tc>
        <w:tc>
          <w:tcPr>
            <w:tcW w:w="2070" w:type="dxa"/>
            <w:vMerge/>
            <w:tcBorders>
              <w:left w:val="single" w:sz="6" w:space="0" w:color="auto"/>
              <w:bottom w:val="single" w:sz="4" w:space="0" w:color="auto"/>
              <w:right w:val="single" w:sz="6" w:space="0" w:color="auto"/>
            </w:tcBorders>
          </w:tcPr>
          <w:p w:rsidR="00E86968" w:rsidRPr="0038021B" w:rsidRDefault="00E86968">
            <w:pPr>
              <w:rPr>
                <w:rFonts w:hint="eastAsia"/>
                <w:sz w:val="16"/>
              </w:rPr>
            </w:pPr>
          </w:p>
        </w:tc>
        <w:tc>
          <w:tcPr>
            <w:tcW w:w="3990" w:type="dxa"/>
            <w:tcBorders>
              <w:top w:val="dotted" w:sz="4" w:space="0" w:color="auto"/>
              <w:left w:val="single" w:sz="6" w:space="0" w:color="auto"/>
              <w:bottom w:val="single" w:sz="6" w:space="0" w:color="auto"/>
              <w:right w:val="single" w:sz="6" w:space="0" w:color="auto"/>
            </w:tcBorders>
            <w:shd w:val="clear" w:color="auto" w:fill="FFFF00"/>
          </w:tcPr>
          <w:p w:rsidR="00E86968" w:rsidRPr="009D7F2C" w:rsidRDefault="00E86968" w:rsidP="002A1C8A">
            <w:pPr>
              <w:rPr>
                <w:rFonts w:hint="eastAsia"/>
                <w:sz w:val="16"/>
              </w:rPr>
            </w:pPr>
            <w:r>
              <w:rPr>
                <w:rFonts w:hint="eastAsia"/>
                <w:sz w:val="16"/>
              </w:rPr>
              <w:t>・</w:t>
            </w:r>
            <w:r w:rsidR="00DB437D">
              <w:rPr>
                <w:rFonts w:hint="eastAsia"/>
                <w:sz w:val="16"/>
              </w:rPr>
              <w:t>ソーシャルスキルトレーニング</w:t>
            </w:r>
            <w:r>
              <w:rPr>
                <w:rFonts w:hint="eastAsia"/>
                <w:sz w:val="16"/>
              </w:rPr>
              <w:t>を実施し</w:t>
            </w:r>
            <w:r w:rsidR="003B008E">
              <w:rPr>
                <w:rFonts w:hint="eastAsia"/>
                <w:sz w:val="16"/>
              </w:rPr>
              <w:t>，</w:t>
            </w:r>
            <w:r>
              <w:rPr>
                <w:rFonts w:hint="eastAsia"/>
                <w:sz w:val="16"/>
              </w:rPr>
              <w:t>自分の気持ちの表現の仕方や</w:t>
            </w:r>
            <w:r w:rsidR="003B008E">
              <w:rPr>
                <w:rFonts w:hint="eastAsia"/>
                <w:sz w:val="16"/>
              </w:rPr>
              <w:t>，</w:t>
            </w:r>
            <w:r>
              <w:rPr>
                <w:rFonts w:hint="eastAsia"/>
                <w:sz w:val="16"/>
              </w:rPr>
              <w:t>カードの使い方について練習する。</w:t>
            </w:r>
          </w:p>
        </w:tc>
        <w:tc>
          <w:tcPr>
            <w:tcW w:w="2625" w:type="dxa"/>
            <w:vMerge/>
            <w:tcBorders>
              <w:left w:val="single" w:sz="6" w:space="0" w:color="auto"/>
              <w:bottom w:val="single" w:sz="6" w:space="0" w:color="auto"/>
            </w:tcBorders>
            <w:shd w:val="clear" w:color="auto" w:fill="FFFF00"/>
          </w:tcPr>
          <w:p w:rsidR="00E86968" w:rsidRPr="0038021B" w:rsidRDefault="00E86968">
            <w:pPr>
              <w:rPr>
                <w:rFonts w:hint="eastAsia"/>
                <w:sz w:val="16"/>
              </w:rPr>
            </w:pPr>
          </w:p>
        </w:tc>
      </w:tr>
      <w:tr w:rsidR="00A51914" w:rsidTr="0094431C">
        <w:tblPrEx>
          <w:tblCellMar>
            <w:top w:w="0" w:type="dxa"/>
            <w:bottom w:w="0" w:type="dxa"/>
          </w:tblCellMar>
        </w:tblPrEx>
        <w:trPr>
          <w:trHeight w:val="810"/>
        </w:trPr>
        <w:tc>
          <w:tcPr>
            <w:tcW w:w="462" w:type="dxa"/>
            <w:vMerge w:val="restart"/>
            <w:tcBorders>
              <w:top w:val="single" w:sz="6" w:space="0" w:color="auto"/>
              <w:right w:val="single" w:sz="6" w:space="0" w:color="auto"/>
            </w:tcBorders>
            <w:vAlign w:val="center"/>
          </w:tcPr>
          <w:p w:rsidR="00A51914" w:rsidRPr="00D95B60" w:rsidRDefault="00A51914" w:rsidP="00D95B60">
            <w:pPr>
              <w:jc w:val="center"/>
              <w:rPr>
                <w:rFonts w:ascii="ＭＳ ゴシック" w:eastAsia="ＭＳ ゴシック" w:hAnsi="ＭＳ ゴシック" w:hint="eastAsia"/>
              </w:rPr>
            </w:pPr>
          </w:p>
          <w:p w:rsidR="00A51914" w:rsidRPr="00D95B60" w:rsidRDefault="003D05C0" w:rsidP="00D95B60">
            <w:pPr>
              <w:jc w:val="center"/>
              <w:rPr>
                <w:rFonts w:ascii="ＭＳ ゴシック" w:eastAsia="ＭＳ ゴシック" w:hAnsi="ＭＳ ゴシック" w:hint="eastAsia"/>
              </w:rPr>
            </w:pPr>
            <w:r>
              <w:rPr>
                <w:rFonts w:ascii="ＭＳ ゴシック" w:eastAsia="ＭＳ ゴシック" w:hAnsi="ＭＳ ゴシック" w:hint="eastAsia"/>
              </w:rPr>
              <w:t>教</w:t>
            </w:r>
          </w:p>
          <w:p w:rsidR="00A51914" w:rsidRPr="00D95B60" w:rsidRDefault="00A51914" w:rsidP="00D95B60">
            <w:pPr>
              <w:jc w:val="center"/>
              <w:rPr>
                <w:rFonts w:ascii="ＭＳ ゴシック" w:eastAsia="ＭＳ ゴシック" w:hAnsi="ＭＳ ゴシック" w:hint="eastAsia"/>
              </w:rPr>
            </w:pPr>
          </w:p>
          <w:p w:rsidR="00A51914" w:rsidRPr="00D95B60" w:rsidRDefault="00A51914" w:rsidP="00D95B60">
            <w:pPr>
              <w:jc w:val="center"/>
              <w:rPr>
                <w:rFonts w:ascii="ＭＳ ゴシック" w:eastAsia="ＭＳ ゴシック" w:hAnsi="ＭＳ ゴシック" w:hint="eastAsia"/>
              </w:rPr>
            </w:pPr>
          </w:p>
          <w:p w:rsidR="00A51914" w:rsidRPr="00D95B60" w:rsidRDefault="00A51914" w:rsidP="00D95B60">
            <w:pPr>
              <w:jc w:val="center"/>
              <w:rPr>
                <w:rFonts w:ascii="ＭＳ ゴシック" w:eastAsia="ＭＳ ゴシック" w:hAnsi="ＭＳ ゴシック" w:hint="eastAsia"/>
              </w:rPr>
            </w:pPr>
            <w:r w:rsidRPr="00D95B60">
              <w:rPr>
                <w:rFonts w:ascii="ＭＳ ゴシック" w:eastAsia="ＭＳ ゴシック" w:hAnsi="ＭＳ ゴシック" w:hint="eastAsia"/>
              </w:rPr>
              <w:t>科</w:t>
            </w:r>
          </w:p>
          <w:p w:rsidR="00A51914" w:rsidRPr="00D95B60" w:rsidRDefault="00A51914" w:rsidP="00D95B60">
            <w:pPr>
              <w:jc w:val="center"/>
              <w:rPr>
                <w:rFonts w:ascii="ＭＳ ゴシック" w:eastAsia="ＭＳ ゴシック" w:hAnsi="ＭＳ ゴシック" w:hint="eastAsia"/>
              </w:rPr>
            </w:pPr>
          </w:p>
          <w:p w:rsidR="00A51914" w:rsidRPr="00D95B60" w:rsidRDefault="00A51914" w:rsidP="00D95B60">
            <w:pPr>
              <w:jc w:val="center"/>
              <w:rPr>
                <w:rFonts w:ascii="ＭＳ ゴシック" w:eastAsia="ＭＳ ゴシック" w:hAnsi="ＭＳ ゴシック" w:hint="eastAsia"/>
              </w:rPr>
            </w:pPr>
          </w:p>
          <w:p w:rsidR="00A51914" w:rsidRPr="00D95B60" w:rsidRDefault="00A51914" w:rsidP="00D95B60">
            <w:pPr>
              <w:jc w:val="center"/>
              <w:rPr>
                <w:rFonts w:ascii="ＭＳ ゴシック" w:eastAsia="ＭＳ ゴシック" w:hAnsi="ＭＳ ゴシック" w:hint="eastAsia"/>
              </w:rPr>
            </w:pPr>
          </w:p>
          <w:p w:rsidR="00A51914" w:rsidRDefault="00A51914" w:rsidP="00D95B60">
            <w:pPr>
              <w:jc w:val="center"/>
              <w:rPr>
                <w:rFonts w:hint="eastAsia"/>
              </w:rPr>
            </w:pPr>
            <w:r w:rsidRPr="00D95B60">
              <w:rPr>
                <w:rFonts w:ascii="ＭＳ ゴシック" w:eastAsia="ＭＳ ゴシック" w:hAnsi="ＭＳ ゴシック" w:hint="eastAsia"/>
              </w:rPr>
              <w:t>等</w:t>
            </w:r>
          </w:p>
        </w:tc>
        <w:tc>
          <w:tcPr>
            <w:tcW w:w="426" w:type="dxa"/>
            <w:vMerge w:val="restart"/>
            <w:tcBorders>
              <w:top w:val="single" w:sz="6" w:space="0" w:color="auto"/>
              <w:left w:val="single" w:sz="6" w:space="0" w:color="auto"/>
              <w:right w:val="single" w:sz="6" w:space="0" w:color="auto"/>
            </w:tcBorders>
            <w:vAlign w:val="center"/>
          </w:tcPr>
          <w:p w:rsidR="00A51914" w:rsidRPr="00D95B60" w:rsidRDefault="00A51914" w:rsidP="00D95B60">
            <w:pPr>
              <w:jc w:val="center"/>
              <w:rPr>
                <w:rFonts w:ascii="ＭＳ ゴシック" w:eastAsia="ＭＳ ゴシック" w:hAnsi="ＭＳ ゴシック" w:hint="eastAsia"/>
              </w:rPr>
            </w:pPr>
            <w:r w:rsidRPr="00D95B60">
              <w:rPr>
                <w:rFonts w:ascii="ＭＳ ゴシック" w:eastAsia="ＭＳ ゴシック" w:hAnsi="ＭＳ ゴシック" w:hint="eastAsia"/>
              </w:rPr>
              <w:t>国</w:t>
            </w:r>
          </w:p>
          <w:p w:rsidR="00A51914" w:rsidRPr="00D95B60" w:rsidRDefault="00A51914" w:rsidP="00D95B60">
            <w:pPr>
              <w:jc w:val="center"/>
              <w:rPr>
                <w:rFonts w:ascii="ＭＳ ゴシック" w:eastAsia="ＭＳ ゴシック" w:hAnsi="ＭＳ ゴシック" w:hint="eastAsia"/>
              </w:rPr>
            </w:pPr>
          </w:p>
          <w:p w:rsidR="00A51914" w:rsidRDefault="00A51914" w:rsidP="00D95B60">
            <w:pPr>
              <w:jc w:val="center"/>
              <w:rPr>
                <w:rFonts w:hint="eastAsia"/>
              </w:rPr>
            </w:pPr>
            <w:r w:rsidRPr="00D95B60">
              <w:rPr>
                <w:rFonts w:ascii="ＭＳ ゴシック" w:eastAsia="ＭＳ ゴシック" w:hAnsi="ＭＳ ゴシック" w:hint="eastAsia"/>
              </w:rPr>
              <w:t>語</w:t>
            </w:r>
          </w:p>
        </w:tc>
        <w:tc>
          <w:tcPr>
            <w:tcW w:w="2070" w:type="dxa"/>
            <w:tcBorders>
              <w:top w:val="single" w:sz="4" w:space="0" w:color="auto"/>
              <w:left w:val="single" w:sz="6" w:space="0" w:color="auto"/>
              <w:bottom w:val="dotted" w:sz="4" w:space="0" w:color="auto"/>
              <w:right w:val="single" w:sz="6" w:space="0" w:color="auto"/>
            </w:tcBorders>
          </w:tcPr>
          <w:p w:rsidR="00A51914" w:rsidRDefault="006D268A">
            <w:pPr>
              <w:rPr>
                <w:rFonts w:hint="eastAsia"/>
                <w:sz w:val="16"/>
              </w:rPr>
            </w:pPr>
            <w:r>
              <w:rPr>
                <w:rFonts w:hint="eastAsia"/>
                <w:sz w:val="16"/>
              </w:rPr>
              <w:t>〇</w:t>
            </w:r>
            <w:r w:rsidR="006A5974">
              <w:rPr>
                <w:rFonts w:hint="eastAsia"/>
                <w:sz w:val="16"/>
              </w:rPr>
              <w:t>小学校</w:t>
            </w:r>
            <w:r w:rsidR="006A5974">
              <w:rPr>
                <w:rFonts w:hint="eastAsia"/>
                <w:sz w:val="16"/>
              </w:rPr>
              <w:t>3</w:t>
            </w:r>
            <w:r w:rsidR="006A5974">
              <w:rPr>
                <w:rFonts w:hint="eastAsia"/>
                <w:sz w:val="16"/>
              </w:rPr>
              <w:t>年生の内容に準ずる。</w:t>
            </w:r>
          </w:p>
          <w:p w:rsidR="006A5974" w:rsidRPr="0038021B" w:rsidRDefault="006A5974">
            <w:pPr>
              <w:rPr>
                <w:rFonts w:hint="eastAsia"/>
                <w:sz w:val="16"/>
              </w:rPr>
            </w:pPr>
          </w:p>
        </w:tc>
        <w:tc>
          <w:tcPr>
            <w:tcW w:w="3990" w:type="dxa"/>
            <w:tcBorders>
              <w:top w:val="single" w:sz="6" w:space="0" w:color="auto"/>
              <w:left w:val="single" w:sz="6" w:space="0" w:color="auto"/>
              <w:bottom w:val="dotted" w:sz="4" w:space="0" w:color="auto"/>
              <w:right w:val="single" w:sz="6" w:space="0" w:color="auto"/>
            </w:tcBorders>
          </w:tcPr>
          <w:p w:rsidR="00A51914" w:rsidRPr="0038021B" w:rsidRDefault="006A5974">
            <w:pPr>
              <w:rPr>
                <w:rFonts w:hint="eastAsia"/>
                <w:sz w:val="16"/>
              </w:rPr>
            </w:pPr>
            <w:r>
              <w:rPr>
                <w:rFonts w:hint="eastAsia"/>
                <w:sz w:val="16"/>
              </w:rPr>
              <w:t>・発言の機会をできるだけ毎時間とるようにする。適切な言葉が浮かばないときには</w:t>
            </w:r>
            <w:r w:rsidR="003B008E">
              <w:rPr>
                <w:rFonts w:hint="eastAsia"/>
                <w:sz w:val="16"/>
              </w:rPr>
              <w:t>，</w:t>
            </w:r>
            <w:r>
              <w:rPr>
                <w:rFonts w:hint="eastAsia"/>
                <w:sz w:val="16"/>
              </w:rPr>
              <w:t>援助し</w:t>
            </w:r>
            <w:r w:rsidR="003B008E">
              <w:rPr>
                <w:rFonts w:hint="eastAsia"/>
                <w:sz w:val="16"/>
              </w:rPr>
              <w:t>，</w:t>
            </w:r>
            <w:r>
              <w:rPr>
                <w:rFonts w:hint="eastAsia"/>
                <w:sz w:val="16"/>
              </w:rPr>
              <w:t>表現する楽しさを大切にする。</w:t>
            </w:r>
          </w:p>
        </w:tc>
        <w:tc>
          <w:tcPr>
            <w:tcW w:w="2625" w:type="dxa"/>
            <w:tcBorders>
              <w:top w:val="single" w:sz="6" w:space="0" w:color="auto"/>
              <w:left w:val="single" w:sz="6" w:space="0" w:color="auto"/>
              <w:bottom w:val="dotted" w:sz="4" w:space="0" w:color="auto"/>
            </w:tcBorders>
          </w:tcPr>
          <w:p w:rsidR="00A51914" w:rsidRPr="0038021B" w:rsidRDefault="00DB4903" w:rsidP="00F8171A">
            <w:pPr>
              <w:rPr>
                <w:rFonts w:hint="eastAsia"/>
                <w:sz w:val="16"/>
              </w:rPr>
            </w:pPr>
            <w:r>
              <w:rPr>
                <w:rFonts w:hint="eastAsia"/>
                <w:sz w:val="16"/>
              </w:rPr>
              <w:t>〇「○○は友だち</w:t>
            </w:r>
            <w:r w:rsidR="007F293C">
              <w:rPr>
                <w:rFonts w:hint="eastAsia"/>
                <w:sz w:val="16"/>
              </w:rPr>
              <w:t>がほしいんじゃないかな」という発言をし</w:t>
            </w:r>
            <w:r w:rsidR="003B008E">
              <w:rPr>
                <w:rFonts w:hint="eastAsia"/>
                <w:sz w:val="16"/>
              </w:rPr>
              <w:t>，</w:t>
            </w:r>
            <w:r>
              <w:rPr>
                <w:rFonts w:hint="eastAsia"/>
                <w:sz w:val="16"/>
              </w:rPr>
              <w:t>友だち</w:t>
            </w:r>
            <w:r w:rsidR="007F293C">
              <w:rPr>
                <w:rFonts w:hint="eastAsia"/>
                <w:sz w:val="16"/>
              </w:rPr>
              <w:t>が共感してくれたことで</w:t>
            </w:r>
            <w:r w:rsidR="003B008E">
              <w:rPr>
                <w:rFonts w:hint="eastAsia"/>
                <w:sz w:val="16"/>
              </w:rPr>
              <w:t>，</w:t>
            </w:r>
            <w:r>
              <w:rPr>
                <w:rFonts w:hint="eastAsia"/>
                <w:sz w:val="16"/>
              </w:rPr>
              <w:t>以後率先して発言しました</w:t>
            </w:r>
            <w:r w:rsidR="007F293C">
              <w:rPr>
                <w:rFonts w:hint="eastAsia"/>
                <w:sz w:val="16"/>
              </w:rPr>
              <w:t>。</w:t>
            </w:r>
          </w:p>
        </w:tc>
      </w:tr>
      <w:tr w:rsidR="00A51914" w:rsidTr="00440312">
        <w:tblPrEx>
          <w:tblCellMar>
            <w:top w:w="0" w:type="dxa"/>
            <w:bottom w:w="0" w:type="dxa"/>
          </w:tblCellMar>
        </w:tblPrEx>
        <w:trPr>
          <w:trHeight w:val="735"/>
        </w:trPr>
        <w:tc>
          <w:tcPr>
            <w:tcW w:w="462" w:type="dxa"/>
            <w:vMerge/>
            <w:tcBorders>
              <w:right w:val="single" w:sz="6" w:space="0" w:color="auto"/>
            </w:tcBorders>
            <w:vAlign w:val="center"/>
          </w:tcPr>
          <w:p w:rsidR="00A51914" w:rsidRPr="00D95B60" w:rsidRDefault="00A51914" w:rsidP="00D95B60">
            <w:pPr>
              <w:jc w:val="center"/>
              <w:rPr>
                <w:rFonts w:ascii="ＭＳ ゴシック" w:eastAsia="ＭＳ ゴシック" w:hAnsi="ＭＳ ゴシック" w:hint="eastAsia"/>
              </w:rPr>
            </w:pPr>
          </w:p>
        </w:tc>
        <w:tc>
          <w:tcPr>
            <w:tcW w:w="426" w:type="dxa"/>
            <w:vMerge/>
            <w:tcBorders>
              <w:left w:val="single" w:sz="6" w:space="0" w:color="auto"/>
              <w:bottom w:val="dashSmallGap" w:sz="4" w:space="0" w:color="auto"/>
              <w:right w:val="single" w:sz="6" w:space="0" w:color="auto"/>
            </w:tcBorders>
            <w:vAlign w:val="center"/>
          </w:tcPr>
          <w:p w:rsidR="00A51914" w:rsidRDefault="00A51914" w:rsidP="00D95B60">
            <w:pPr>
              <w:jc w:val="center"/>
              <w:rPr>
                <w:rFonts w:hint="eastAsia"/>
              </w:rPr>
            </w:pPr>
          </w:p>
        </w:tc>
        <w:tc>
          <w:tcPr>
            <w:tcW w:w="2070" w:type="dxa"/>
            <w:tcBorders>
              <w:top w:val="dotted" w:sz="4" w:space="0" w:color="auto"/>
              <w:left w:val="single" w:sz="6" w:space="0" w:color="auto"/>
              <w:bottom w:val="dashSmallGap" w:sz="4" w:space="0" w:color="auto"/>
              <w:right w:val="single" w:sz="6" w:space="0" w:color="auto"/>
            </w:tcBorders>
            <w:shd w:val="clear" w:color="auto" w:fill="FFFF00"/>
          </w:tcPr>
          <w:p w:rsidR="0094431C" w:rsidRPr="0038021B" w:rsidRDefault="006A5974" w:rsidP="0041019D">
            <w:pPr>
              <w:rPr>
                <w:rFonts w:hint="eastAsia"/>
                <w:sz w:val="16"/>
              </w:rPr>
            </w:pPr>
            <w:r>
              <w:rPr>
                <w:rFonts w:hint="eastAsia"/>
                <w:sz w:val="16"/>
              </w:rPr>
              <w:t>・</w:t>
            </w:r>
            <w:r w:rsidR="00062341">
              <w:rPr>
                <w:rFonts w:hint="eastAsia"/>
                <w:sz w:val="16"/>
              </w:rPr>
              <w:t>自分の思いを表現できるようになる</w:t>
            </w:r>
            <w:r>
              <w:rPr>
                <w:rFonts w:hint="eastAsia"/>
                <w:sz w:val="16"/>
              </w:rPr>
              <w:t>。</w:t>
            </w: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A51914" w:rsidRDefault="006A5974" w:rsidP="00062341">
            <w:pPr>
              <w:rPr>
                <w:rFonts w:hint="eastAsia"/>
                <w:sz w:val="16"/>
              </w:rPr>
            </w:pPr>
            <w:r>
              <w:rPr>
                <w:rFonts w:hint="eastAsia"/>
                <w:sz w:val="16"/>
              </w:rPr>
              <w:t>・</w:t>
            </w:r>
            <w:r w:rsidR="00062341">
              <w:rPr>
                <w:rFonts w:hint="eastAsia"/>
                <w:sz w:val="16"/>
              </w:rPr>
              <w:t>作文</w:t>
            </w:r>
            <w:r w:rsidR="003B008E">
              <w:rPr>
                <w:rFonts w:hint="eastAsia"/>
                <w:sz w:val="16"/>
              </w:rPr>
              <w:t>，</w:t>
            </w:r>
            <w:r w:rsidR="00062341">
              <w:rPr>
                <w:rFonts w:hint="eastAsia"/>
                <w:sz w:val="16"/>
              </w:rPr>
              <w:t>日記は</w:t>
            </w:r>
            <w:r>
              <w:rPr>
                <w:rFonts w:hint="eastAsia"/>
                <w:sz w:val="16"/>
              </w:rPr>
              <w:t>「うれしい」「悲しい」など</w:t>
            </w:r>
            <w:r w:rsidR="00062341">
              <w:rPr>
                <w:rFonts w:hint="eastAsia"/>
                <w:sz w:val="16"/>
              </w:rPr>
              <w:t>の語句カードを使って気持ちについても書けるようにする。</w:t>
            </w:r>
          </w:p>
          <w:p w:rsidR="00062341" w:rsidRPr="0038021B" w:rsidRDefault="00062341" w:rsidP="00062341">
            <w:pPr>
              <w:rPr>
                <w:rFonts w:hint="eastAsia"/>
                <w:sz w:val="16"/>
              </w:rPr>
            </w:pPr>
          </w:p>
        </w:tc>
        <w:tc>
          <w:tcPr>
            <w:tcW w:w="2625" w:type="dxa"/>
            <w:tcBorders>
              <w:top w:val="dotted" w:sz="4" w:space="0" w:color="auto"/>
              <w:left w:val="single" w:sz="6" w:space="0" w:color="auto"/>
              <w:bottom w:val="dashSmallGap" w:sz="4" w:space="0" w:color="auto"/>
            </w:tcBorders>
            <w:shd w:val="clear" w:color="auto" w:fill="FFFF00"/>
          </w:tcPr>
          <w:p w:rsidR="00A51914" w:rsidRPr="0038021B" w:rsidRDefault="007F293C">
            <w:pPr>
              <w:rPr>
                <w:rFonts w:hint="eastAsia"/>
                <w:sz w:val="16"/>
              </w:rPr>
            </w:pPr>
            <w:r>
              <w:rPr>
                <w:rFonts w:hint="eastAsia"/>
                <w:sz w:val="16"/>
              </w:rPr>
              <w:t>・運動会の作文では１位になれなかったことを「くやしい」とカードから選び書くことができ</w:t>
            </w:r>
            <w:r w:rsidR="00F8171A">
              <w:rPr>
                <w:rFonts w:hint="eastAsia"/>
                <w:sz w:val="16"/>
              </w:rPr>
              <w:t>まし</w:t>
            </w:r>
            <w:r>
              <w:rPr>
                <w:rFonts w:hint="eastAsia"/>
                <w:sz w:val="16"/>
              </w:rPr>
              <w:t>た。</w:t>
            </w:r>
          </w:p>
        </w:tc>
      </w:tr>
      <w:tr w:rsidR="00D46BD8" w:rsidTr="004F5AAC">
        <w:tblPrEx>
          <w:tblCellMar>
            <w:top w:w="0" w:type="dxa"/>
            <w:bottom w:w="0" w:type="dxa"/>
          </w:tblCellMar>
        </w:tblPrEx>
        <w:trPr>
          <w:trHeight w:val="713"/>
        </w:trPr>
        <w:tc>
          <w:tcPr>
            <w:tcW w:w="462" w:type="dxa"/>
            <w:vMerge/>
            <w:tcBorders>
              <w:right w:val="single" w:sz="6" w:space="0" w:color="auto"/>
            </w:tcBorders>
          </w:tcPr>
          <w:p w:rsidR="00D46BD8" w:rsidRDefault="00D46BD8">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D46BD8" w:rsidRPr="00D95B60" w:rsidRDefault="00D46BD8" w:rsidP="00D95B60">
            <w:pPr>
              <w:jc w:val="center"/>
              <w:rPr>
                <w:rFonts w:ascii="ＭＳ ゴシック" w:eastAsia="ＭＳ ゴシック" w:hAnsi="ＭＳ ゴシック" w:hint="eastAsia"/>
              </w:rPr>
            </w:pPr>
            <w:r w:rsidRPr="00D95B60">
              <w:rPr>
                <w:rFonts w:ascii="ＭＳ ゴシック" w:eastAsia="ＭＳ ゴシック" w:hAnsi="ＭＳ ゴシック" w:hint="eastAsia"/>
              </w:rPr>
              <w:t>算</w:t>
            </w:r>
          </w:p>
          <w:p w:rsidR="00D46BD8" w:rsidRPr="00D95B60" w:rsidRDefault="00D46BD8" w:rsidP="00D95B60">
            <w:pPr>
              <w:jc w:val="center"/>
              <w:rPr>
                <w:rFonts w:ascii="ＭＳ ゴシック" w:eastAsia="ＭＳ ゴシック" w:hAnsi="ＭＳ ゴシック" w:hint="eastAsia"/>
              </w:rPr>
            </w:pPr>
          </w:p>
          <w:p w:rsidR="00D46BD8" w:rsidRPr="00D95B60" w:rsidRDefault="00D46BD8" w:rsidP="00D95B60">
            <w:pPr>
              <w:jc w:val="center"/>
              <w:rPr>
                <w:rFonts w:ascii="ＭＳ ゴシック" w:eastAsia="ＭＳ ゴシック" w:hAnsi="ＭＳ ゴシック" w:hint="eastAsia"/>
              </w:rPr>
            </w:pPr>
            <w:r w:rsidRPr="00D95B60">
              <w:rPr>
                <w:rFonts w:ascii="ＭＳ ゴシック" w:eastAsia="ＭＳ ゴシック" w:hAnsi="ＭＳ ゴシック" w:hint="eastAsia"/>
              </w:rPr>
              <w:t>数</w:t>
            </w:r>
          </w:p>
        </w:tc>
        <w:tc>
          <w:tcPr>
            <w:tcW w:w="2070" w:type="dxa"/>
            <w:vMerge w:val="restart"/>
            <w:tcBorders>
              <w:top w:val="dashSmallGap" w:sz="4" w:space="0" w:color="auto"/>
              <w:left w:val="single" w:sz="6" w:space="0" w:color="auto"/>
              <w:right w:val="single" w:sz="6" w:space="0" w:color="auto"/>
            </w:tcBorders>
          </w:tcPr>
          <w:p w:rsidR="00D46BD8" w:rsidRDefault="00D46BD8">
            <w:pPr>
              <w:rPr>
                <w:rFonts w:hint="eastAsia"/>
                <w:sz w:val="16"/>
              </w:rPr>
            </w:pPr>
            <w:r>
              <w:rPr>
                <w:rFonts w:hint="eastAsia"/>
                <w:sz w:val="16"/>
              </w:rPr>
              <w:t>〇小学校</w:t>
            </w:r>
            <w:r>
              <w:rPr>
                <w:rFonts w:hint="eastAsia"/>
                <w:sz w:val="16"/>
              </w:rPr>
              <w:t>3</w:t>
            </w:r>
            <w:r>
              <w:rPr>
                <w:rFonts w:hint="eastAsia"/>
                <w:sz w:val="16"/>
              </w:rPr>
              <w:t>年生の内容に準ずる</w:t>
            </w:r>
            <w:r w:rsidR="002C5E96">
              <w:rPr>
                <w:rFonts w:hint="eastAsia"/>
                <w:sz w:val="16"/>
              </w:rPr>
              <w:t>。</w:t>
            </w:r>
          </w:p>
          <w:p w:rsidR="002C5E96" w:rsidRDefault="002C5E96">
            <w:pPr>
              <w:rPr>
                <w:rFonts w:hint="eastAsia"/>
                <w:sz w:val="16"/>
              </w:rPr>
            </w:pPr>
          </w:p>
          <w:p w:rsidR="002C5E96" w:rsidRPr="0038021B" w:rsidRDefault="0041019D">
            <w:pPr>
              <w:rPr>
                <w:rFonts w:hint="eastAsia"/>
                <w:sz w:val="16"/>
              </w:rPr>
            </w:pPr>
            <w:r>
              <w:rPr>
                <w:rFonts w:hint="eastAsia"/>
                <w:sz w:val="16"/>
              </w:rPr>
              <w:t>〇</w:t>
            </w:r>
            <w:r w:rsidR="002C5E96">
              <w:rPr>
                <w:rFonts w:hint="eastAsia"/>
                <w:sz w:val="16"/>
              </w:rPr>
              <w:t>１０分程度は計算問題に集中して取り組むことができる。</w:t>
            </w:r>
          </w:p>
        </w:tc>
        <w:tc>
          <w:tcPr>
            <w:tcW w:w="3990" w:type="dxa"/>
            <w:tcBorders>
              <w:top w:val="dashSmallGap" w:sz="4" w:space="0" w:color="auto"/>
              <w:left w:val="single" w:sz="6" w:space="0" w:color="auto"/>
              <w:bottom w:val="dotted" w:sz="4" w:space="0" w:color="auto"/>
              <w:right w:val="single" w:sz="6" w:space="0" w:color="auto"/>
            </w:tcBorders>
          </w:tcPr>
          <w:p w:rsidR="00D46BD8" w:rsidRPr="0038021B" w:rsidRDefault="00D46BD8">
            <w:pPr>
              <w:rPr>
                <w:rFonts w:hint="eastAsia"/>
                <w:sz w:val="16"/>
              </w:rPr>
            </w:pPr>
            <w:r>
              <w:rPr>
                <w:rFonts w:hint="eastAsia"/>
                <w:sz w:val="16"/>
              </w:rPr>
              <w:t>・計算問題は少ない量をまず提示し</w:t>
            </w:r>
            <w:r w:rsidR="003B008E">
              <w:rPr>
                <w:rFonts w:hint="eastAsia"/>
                <w:sz w:val="16"/>
              </w:rPr>
              <w:t>，</w:t>
            </w:r>
            <w:r>
              <w:rPr>
                <w:rFonts w:hint="eastAsia"/>
                <w:sz w:val="16"/>
              </w:rPr>
              <w:t>終わったら残りの問題に取り組むようにする。</w:t>
            </w:r>
          </w:p>
        </w:tc>
        <w:tc>
          <w:tcPr>
            <w:tcW w:w="2625" w:type="dxa"/>
            <w:tcBorders>
              <w:top w:val="dashSmallGap" w:sz="4" w:space="0" w:color="auto"/>
              <w:left w:val="single" w:sz="6" w:space="0" w:color="auto"/>
              <w:bottom w:val="dotted" w:sz="4" w:space="0" w:color="auto"/>
            </w:tcBorders>
          </w:tcPr>
          <w:p w:rsidR="007F293C" w:rsidRPr="0038021B" w:rsidRDefault="00E16B0D" w:rsidP="00F8171A">
            <w:pPr>
              <w:rPr>
                <w:rFonts w:hint="eastAsia"/>
                <w:sz w:val="16"/>
              </w:rPr>
            </w:pPr>
            <w:r>
              <w:rPr>
                <w:rFonts w:hint="eastAsia"/>
                <w:sz w:val="16"/>
              </w:rPr>
              <w:t>〇学期の初めは３</w:t>
            </w:r>
            <w:r w:rsidR="007F293C">
              <w:rPr>
                <w:rFonts w:hint="eastAsia"/>
                <w:sz w:val="16"/>
              </w:rPr>
              <w:t>問程度の計算から始め</w:t>
            </w:r>
            <w:r w:rsidR="00F8171A">
              <w:rPr>
                <w:rFonts w:hint="eastAsia"/>
                <w:sz w:val="16"/>
              </w:rPr>
              <w:t>まし</w:t>
            </w:r>
            <w:r w:rsidR="007F293C">
              <w:rPr>
                <w:rFonts w:hint="eastAsia"/>
                <w:sz w:val="16"/>
              </w:rPr>
              <w:t>たが</w:t>
            </w:r>
            <w:r w:rsidR="003B008E">
              <w:rPr>
                <w:rFonts w:hint="eastAsia"/>
                <w:sz w:val="16"/>
              </w:rPr>
              <w:t>，</w:t>
            </w:r>
            <w:r w:rsidR="007F293C">
              <w:rPr>
                <w:rFonts w:hint="eastAsia"/>
                <w:sz w:val="16"/>
              </w:rPr>
              <w:t>「もう少し頂戴」というようになってい</w:t>
            </w:r>
            <w:r w:rsidR="00F8171A">
              <w:rPr>
                <w:rFonts w:hint="eastAsia"/>
                <w:sz w:val="16"/>
              </w:rPr>
              <w:t>ます</w:t>
            </w:r>
            <w:r w:rsidR="007F293C">
              <w:rPr>
                <w:rFonts w:hint="eastAsia"/>
                <w:sz w:val="16"/>
              </w:rPr>
              <w:t>。</w:t>
            </w:r>
          </w:p>
        </w:tc>
      </w:tr>
      <w:tr w:rsidR="00D46BD8" w:rsidTr="00440312">
        <w:tblPrEx>
          <w:tblCellMar>
            <w:top w:w="0" w:type="dxa"/>
            <w:bottom w:w="0" w:type="dxa"/>
          </w:tblCellMar>
        </w:tblPrEx>
        <w:trPr>
          <w:trHeight w:val="616"/>
        </w:trPr>
        <w:tc>
          <w:tcPr>
            <w:tcW w:w="462" w:type="dxa"/>
            <w:vMerge/>
            <w:tcBorders>
              <w:right w:val="single" w:sz="6" w:space="0" w:color="auto"/>
            </w:tcBorders>
          </w:tcPr>
          <w:p w:rsidR="00D46BD8" w:rsidRDefault="00D46BD8">
            <w:pPr>
              <w:rPr>
                <w:rFonts w:hint="eastAsia"/>
              </w:rPr>
            </w:pPr>
          </w:p>
        </w:tc>
        <w:tc>
          <w:tcPr>
            <w:tcW w:w="426" w:type="dxa"/>
            <w:vMerge/>
            <w:tcBorders>
              <w:left w:val="single" w:sz="6" w:space="0" w:color="auto"/>
              <w:bottom w:val="dashSmallGap" w:sz="4" w:space="0" w:color="auto"/>
              <w:right w:val="single" w:sz="6" w:space="0" w:color="auto"/>
            </w:tcBorders>
            <w:vAlign w:val="center"/>
          </w:tcPr>
          <w:p w:rsidR="00D46BD8" w:rsidRPr="00D95B60" w:rsidRDefault="00D46BD8" w:rsidP="00D95B60">
            <w:pPr>
              <w:jc w:val="center"/>
              <w:rPr>
                <w:rFonts w:ascii="ＭＳ ゴシック" w:eastAsia="ＭＳ ゴシック" w:hAnsi="ＭＳ ゴシック" w:hint="eastAsia"/>
              </w:rPr>
            </w:pPr>
          </w:p>
        </w:tc>
        <w:tc>
          <w:tcPr>
            <w:tcW w:w="2070" w:type="dxa"/>
            <w:vMerge/>
            <w:tcBorders>
              <w:left w:val="single" w:sz="6" w:space="0" w:color="auto"/>
              <w:bottom w:val="dashSmallGap" w:sz="4" w:space="0" w:color="auto"/>
              <w:right w:val="single" w:sz="6" w:space="0" w:color="auto"/>
            </w:tcBorders>
          </w:tcPr>
          <w:p w:rsidR="00D46BD8" w:rsidRPr="0038021B" w:rsidRDefault="00D46BD8">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D46BD8" w:rsidRPr="0038021B" w:rsidRDefault="00D46BD8" w:rsidP="00C8434C">
            <w:pPr>
              <w:rPr>
                <w:rFonts w:hint="eastAsia"/>
                <w:sz w:val="16"/>
              </w:rPr>
            </w:pPr>
            <w:r>
              <w:rPr>
                <w:rFonts w:hint="eastAsia"/>
                <w:sz w:val="16"/>
              </w:rPr>
              <w:t>・ひっ算は慣れるまで</w:t>
            </w:r>
            <w:r w:rsidR="003B008E">
              <w:rPr>
                <w:rFonts w:hint="eastAsia"/>
                <w:sz w:val="16"/>
              </w:rPr>
              <w:t>，</w:t>
            </w:r>
            <w:r>
              <w:rPr>
                <w:rFonts w:hint="eastAsia"/>
                <w:sz w:val="16"/>
              </w:rPr>
              <w:t>色分けしてあるマス目の計算用プリントを用意し</w:t>
            </w:r>
            <w:r w:rsidR="003B008E">
              <w:rPr>
                <w:rFonts w:hint="eastAsia"/>
                <w:sz w:val="16"/>
              </w:rPr>
              <w:t>，</w:t>
            </w:r>
            <w:r>
              <w:rPr>
                <w:rFonts w:hint="eastAsia"/>
                <w:sz w:val="16"/>
              </w:rPr>
              <w:t>原学級でも使えるように</w:t>
            </w:r>
            <w:r w:rsidR="0041019D">
              <w:rPr>
                <w:rFonts w:hint="eastAsia"/>
                <w:sz w:val="16"/>
              </w:rPr>
              <w:t>練習</w:t>
            </w:r>
            <w:r>
              <w:rPr>
                <w:rFonts w:hint="eastAsia"/>
                <w:sz w:val="16"/>
              </w:rPr>
              <w:t>する。</w:t>
            </w:r>
          </w:p>
        </w:tc>
        <w:tc>
          <w:tcPr>
            <w:tcW w:w="2625" w:type="dxa"/>
            <w:tcBorders>
              <w:top w:val="dotted" w:sz="4" w:space="0" w:color="auto"/>
              <w:left w:val="single" w:sz="6" w:space="0" w:color="auto"/>
              <w:bottom w:val="dashSmallGap" w:sz="4" w:space="0" w:color="auto"/>
            </w:tcBorders>
            <w:shd w:val="clear" w:color="auto" w:fill="FFFF00"/>
          </w:tcPr>
          <w:p w:rsidR="00D46BD8" w:rsidRPr="0038021B" w:rsidRDefault="007F293C" w:rsidP="00F8171A">
            <w:pPr>
              <w:rPr>
                <w:rFonts w:hint="eastAsia"/>
                <w:sz w:val="16"/>
              </w:rPr>
            </w:pPr>
            <w:r>
              <w:rPr>
                <w:rFonts w:hint="eastAsia"/>
                <w:sz w:val="16"/>
              </w:rPr>
              <w:t>・ひっ算ノートを使うと間違いが少ないことから</w:t>
            </w:r>
            <w:r w:rsidR="003B008E">
              <w:rPr>
                <w:rFonts w:hint="eastAsia"/>
                <w:sz w:val="16"/>
              </w:rPr>
              <w:t>，</w:t>
            </w:r>
            <w:r>
              <w:rPr>
                <w:rFonts w:hint="eastAsia"/>
                <w:sz w:val="16"/>
              </w:rPr>
              <w:t>計算練習に意欲的になってきてい</w:t>
            </w:r>
            <w:r w:rsidR="00F8171A">
              <w:rPr>
                <w:rFonts w:hint="eastAsia"/>
                <w:sz w:val="16"/>
              </w:rPr>
              <w:t>ます</w:t>
            </w:r>
            <w:r>
              <w:rPr>
                <w:rFonts w:hint="eastAsia"/>
                <w:sz w:val="16"/>
              </w:rPr>
              <w:t>。</w:t>
            </w:r>
          </w:p>
        </w:tc>
      </w:tr>
      <w:tr w:rsidR="009F2AFE" w:rsidTr="004F5AAC">
        <w:tblPrEx>
          <w:tblCellMar>
            <w:top w:w="0" w:type="dxa"/>
            <w:bottom w:w="0" w:type="dxa"/>
          </w:tblCellMar>
        </w:tblPrEx>
        <w:trPr>
          <w:trHeight w:val="735"/>
        </w:trPr>
        <w:tc>
          <w:tcPr>
            <w:tcW w:w="462" w:type="dxa"/>
            <w:vMerge/>
            <w:tcBorders>
              <w:right w:val="single" w:sz="6" w:space="0" w:color="auto"/>
            </w:tcBorders>
          </w:tcPr>
          <w:p w:rsidR="009F2AFE" w:rsidRDefault="009F2AFE">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DB437D" w:rsidRDefault="00DB437D" w:rsidP="00D95B60">
            <w:pPr>
              <w:jc w:val="center"/>
              <w:rPr>
                <w:rFonts w:ascii="ＭＳ ゴシック" w:eastAsia="ＭＳ ゴシック" w:hAnsi="ＭＳ ゴシック" w:hint="eastAsia"/>
              </w:rPr>
            </w:pPr>
          </w:p>
          <w:p w:rsidR="009F2AFE" w:rsidRDefault="009F2AFE" w:rsidP="00D95B60">
            <w:pPr>
              <w:jc w:val="center"/>
              <w:rPr>
                <w:rFonts w:ascii="ＭＳ ゴシック" w:eastAsia="ＭＳ ゴシック" w:hAnsi="ＭＳ ゴシック"/>
              </w:rPr>
            </w:pPr>
            <w:r>
              <w:rPr>
                <w:rFonts w:ascii="ＭＳ ゴシック" w:eastAsia="ＭＳ ゴシック" w:hAnsi="ＭＳ ゴシック" w:hint="eastAsia"/>
              </w:rPr>
              <w:t>社</w:t>
            </w:r>
          </w:p>
          <w:p w:rsidR="009F2AFE" w:rsidRDefault="009F2AFE" w:rsidP="00D95B60">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会</w:t>
            </w:r>
          </w:p>
          <w:p w:rsidR="009F2AFE" w:rsidRPr="00D95B60" w:rsidRDefault="009F2AFE" w:rsidP="00D95B60">
            <w:pPr>
              <w:jc w:val="center"/>
              <w:rPr>
                <w:rFonts w:ascii="ＭＳ ゴシック" w:eastAsia="ＭＳ ゴシック" w:hAnsi="ＭＳ ゴシック" w:hint="eastAsia"/>
              </w:rPr>
            </w:pPr>
          </w:p>
        </w:tc>
        <w:tc>
          <w:tcPr>
            <w:tcW w:w="2070" w:type="dxa"/>
            <w:vMerge w:val="restart"/>
            <w:tcBorders>
              <w:top w:val="dashSmallGap" w:sz="4" w:space="0" w:color="auto"/>
              <w:left w:val="single" w:sz="6" w:space="0" w:color="auto"/>
              <w:right w:val="single" w:sz="6" w:space="0" w:color="auto"/>
            </w:tcBorders>
          </w:tcPr>
          <w:p w:rsidR="009F2AFE" w:rsidRPr="0038021B" w:rsidRDefault="00DB4903" w:rsidP="005A0638">
            <w:pPr>
              <w:rPr>
                <w:rFonts w:hint="eastAsia"/>
                <w:sz w:val="16"/>
              </w:rPr>
            </w:pPr>
            <w:r>
              <w:rPr>
                <w:rFonts w:hint="eastAsia"/>
                <w:sz w:val="16"/>
              </w:rPr>
              <w:t>〇班の友だち</w:t>
            </w:r>
            <w:r w:rsidR="009F2AFE">
              <w:rPr>
                <w:rFonts w:hint="eastAsia"/>
                <w:sz w:val="16"/>
              </w:rPr>
              <w:t>と一緒に調べたことをまとめ</w:t>
            </w:r>
            <w:r w:rsidR="003B008E">
              <w:rPr>
                <w:rFonts w:hint="eastAsia"/>
                <w:sz w:val="16"/>
              </w:rPr>
              <w:t>，</w:t>
            </w:r>
            <w:r w:rsidR="009F2AFE">
              <w:rPr>
                <w:rFonts w:hint="eastAsia"/>
                <w:sz w:val="16"/>
              </w:rPr>
              <w:t>発表することができる。</w:t>
            </w:r>
          </w:p>
        </w:tc>
        <w:tc>
          <w:tcPr>
            <w:tcW w:w="3990" w:type="dxa"/>
            <w:tcBorders>
              <w:top w:val="dashSmallGap" w:sz="4" w:space="0" w:color="auto"/>
              <w:left w:val="single" w:sz="6" w:space="0" w:color="auto"/>
              <w:bottom w:val="dotted" w:sz="4" w:space="0" w:color="auto"/>
              <w:right w:val="single" w:sz="6" w:space="0" w:color="auto"/>
            </w:tcBorders>
          </w:tcPr>
          <w:p w:rsidR="009F2AFE" w:rsidRDefault="00DB4903">
            <w:pPr>
              <w:rPr>
                <w:rFonts w:hint="eastAsia"/>
                <w:sz w:val="16"/>
              </w:rPr>
            </w:pPr>
            <w:r>
              <w:rPr>
                <w:rFonts w:hint="eastAsia"/>
                <w:sz w:val="16"/>
              </w:rPr>
              <w:t>・仲の良い友だち</w:t>
            </w:r>
            <w:r w:rsidR="009F2AFE">
              <w:rPr>
                <w:rFonts w:hint="eastAsia"/>
                <w:sz w:val="16"/>
              </w:rPr>
              <w:t>と同じ班になるように配慮する。</w:t>
            </w:r>
          </w:p>
          <w:p w:rsidR="009F2AFE" w:rsidRPr="0038021B" w:rsidRDefault="009F2AFE">
            <w:pPr>
              <w:rPr>
                <w:rFonts w:hint="eastAsia"/>
                <w:sz w:val="16"/>
              </w:rPr>
            </w:pPr>
            <w:r>
              <w:rPr>
                <w:rFonts w:hint="eastAsia"/>
                <w:sz w:val="16"/>
              </w:rPr>
              <w:t>・地図などは先に薄く下書きしたり</w:t>
            </w:r>
            <w:r w:rsidR="003B008E">
              <w:rPr>
                <w:rFonts w:hint="eastAsia"/>
                <w:sz w:val="16"/>
              </w:rPr>
              <w:t>，</w:t>
            </w:r>
            <w:r>
              <w:rPr>
                <w:rFonts w:hint="eastAsia"/>
                <w:sz w:val="16"/>
              </w:rPr>
              <w:t>色を塗る範囲を囲んだりして安心して取り組めるようにする。</w:t>
            </w:r>
          </w:p>
        </w:tc>
        <w:tc>
          <w:tcPr>
            <w:tcW w:w="2625" w:type="dxa"/>
            <w:tcBorders>
              <w:top w:val="dashSmallGap" w:sz="4" w:space="0" w:color="auto"/>
              <w:left w:val="single" w:sz="6" w:space="0" w:color="auto"/>
              <w:bottom w:val="dotted" w:sz="4" w:space="0" w:color="auto"/>
            </w:tcBorders>
          </w:tcPr>
          <w:p w:rsidR="009F2AFE" w:rsidRPr="0038021B" w:rsidRDefault="007F293C" w:rsidP="00DB437D">
            <w:pPr>
              <w:rPr>
                <w:rFonts w:hint="eastAsia"/>
                <w:sz w:val="16"/>
              </w:rPr>
            </w:pPr>
            <w:r>
              <w:rPr>
                <w:rFonts w:hint="eastAsia"/>
                <w:sz w:val="16"/>
              </w:rPr>
              <w:t>〇</w:t>
            </w:r>
            <w:r w:rsidR="00DB4903">
              <w:rPr>
                <w:rFonts w:hint="eastAsia"/>
                <w:sz w:val="16"/>
              </w:rPr>
              <w:t>友だち</w:t>
            </w:r>
            <w:r>
              <w:rPr>
                <w:rFonts w:hint="eastAsia"/>
                <w:sz w:val="16"/>
              </w:rPr>
              <w:t>のまとめのノートを参考に自分も書き込む姿があ</w:t>
            </w:r>
            <w:r w:rsidR="00F8171A">
              <w:rPr>
                <w:rFonts w:hint="eastAsia"/>
                <w:sz w:val="16"/>
              </w:rPr>
              <w:t>りまし</w:t>
            </w:r>
            <w:r>
              <w:rPr>
                <w:rFonts w:hint="eastAsia"/>
                <w:sz w:val="16"/>
              </w:rPr>
              <w:t>た。本時に記入する</w:t>
            </w:r>
            <w:r w:rsidR="00E16B0D">
              <w:rPr>
                <w:rFonts w:hint="eastAsia"/>
                <w:sz w:val="16"/>
              </w:rPr>
              <w:t>箇所に</w:t>
            </w:r>
            <w:r>
              <w:rPr>
                <w:rFonts w:hint="eastAsia"/>
                <w:sz w:val="16"/>
              </w:rPr>
              <w:t>印をつけると安心するよう</w:t>
            </w:r>
            <w:r w:rsidR="00F8171A">
              <w:rPr>
                <w:rFonts w:hint="eastAsia"/>
                <w:sz w:val="16"/>
              </w:rPr>
              <w:t>です</w:t>
            </w:r>
            <w:r>
              <w:rPr>
                <w:rFonts w:hint="eastAsia"/>
                <w:sz w:val="16"/>
              </w:rPr>
              <w:t>。</w:t>
            </w:r>
          </w:p>
        </w:tc>
      </w:tr>
      <w:tr w:rsidR="009F2AFE" w:rsidTr="00440312">
        <w:tblPrEx>
          <w:tblCellMar>
            <w:top w:w="0" w:type="dxa"/>
            <w:bottom w:w="0" w:type="dxa"/>
          </w:tblCellMar>
        </w:tblPrEx>
        <w:trPr>
          <w:trHeight w:val="795"/>
        </w:trPr>
        <w:tc>
          <w:tcPr>
            <w:tcW w:w="462" w:type="dxa"/>
            <w:vMerge/>
            <w:tcBorders>
              <w:right w:val="single" w:sz="6" w:space="0" w:color="auto"/>
            </w:tcBorders>
          </w:tcPr>
          <w:p w:rsidR="009F2AFE" w:rsidRDefault="009F2AFE">
            <w:pPr>
              <w:rPr>
                <w:rFonts w:hint="eastAsia"/>
              </w:rPr>
            </w:pPr>
          </w:p>
        </w:tc>
        <w:tc>
          <w:tcPr>
            <w:tcW w:w="426" w:type="dxa"/>
            <w:vMerge/>
            <w:tcBorders>
              <w:left w:val="single" w:sz="6" w:space="0" w:color="auto"/>
              <w:bottom w:val="dashSmallGap" w:sz="4" w:space="0" w:color="auto"/>
              <w:right w:val="single" w:sz="6" w:space="0" w:color="auto"/>
            </w:tcBorders>
            <w:vAlign w:val="center"/>
          </w:tcPr>
          <w:p w:rsidR="009F2AFE" w:rsidRDefault="009F2AFE" w:rsidP="00D95B60">
            <w:pPr>
              <w:jc w:val="center"/>
              <w:rPr>
                <w:rFonts w:ascii="ＭＳ ゴシック" w:eastAsia="ＭＳ ゴシック" w:hAnsi="ＭＳ ゴシック" w:hint="eastAsia"/>
              </w:rPr>
            </w:pPr>
          </w:p>
        </w:tc>
        <w:tc>
          <w:tcPr>
            <w:tcW w:w="2070" w:type="dxa"/>
            <w:vMerge/>
            <w:tcBorders>
              <w:left w:val="single" w:sz="6" w:space="0" w:color="auto"/>
              <w:bottom w:val="dashSmallGap" w:sz="4" w:space="0" w:color="auto"/>
              <w:right w:val="single" w:sz="6" w:space="0" w:color="auto"/>
            </w:tcBorders>
          </w:tcPr>
          <w:p w:rsidR="009F2AFE" w:rsidRPr="0038021B" w:rsidRDefault="009F2AFE">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9F2AFE" w:rsidRPr="0038021B" w:rsidRDefault="009F2AFE" w:rsidP="00374BFD">
            <w:pPr>
              <w:rPr>
                <w:rFonts w:hint="eastAsia"/>
                <w:sz w:val="16"/>
              </w:rPr>
            </w:pPr>
            <w:r>
              <w:rPr>
                <w:rFonts w:hint="eastAsia"/>
                <w:sz w:val="16"/>
              </w:rPr>
              <w:t>・新しい単元に入るときに単元の内容についてあらかじめ資料を読んだり</w:t>
            </w:r>
            <w:r w:rsidR="003B008E">
              <w:rPr>
                <w:rFonts w:hint="eastAsia"/>
                <w:sz w:val="16"/>
              </w:rPr>
              <w:t>，</w:t>
            </w:r>
            <w:r>
              <w:rPr>
                <w:rFonts w:hint="eastAsia"/>
                <w:sz w:val="16"/>
              </w:rPr>
              <w:t>地域のことについて話し合ったりして見通しがもてるようにしておく。</w:t>
            </w:r>
          </w:p>
        </w:tc>
        <w:tc>
          <w:tcPr>
            <w:tcW w:w="2625" w:type="dxa"/>
            <w:tcBorders>
              <w:top w:val="dotted" w:sz="4" w:space="0" w:color="auto"/>
              <w:left w:val="single" w:sz="6" w:space="0" w:color="auto"/>
              <w:bottom w:val="dashSmallGap" w:sz="4" w:space="0" w:color="auto"/>
            </w:tcBorders>
            <w:shd w:val="clear" w:color="auto" w:fill="FFFF00"/>
          </w:tcPr>
          <w:p w:rsidR="009F2AFE" w:rsidRPr="0038021B" w:rsidRDefault="009F2AFE">
            <w:pPr>
              <w:rPr>
                <w:rFonts w:hint="eastAsia"/>
                <w:sz w:val="16"/>
              </w:rPr>
            </w:pPr>
          </w:p>
        </w:tc>
      </w:tr>
      <w:tr w:rsidR="009F2AFE" w:rsidTr="009F2AFE">
        <w:tblPrEx>
          <w:tblCellMar>
            <w:top w:w="0" w:type="dxa"/>
            <w:bottom w:w="0" w:type="dxa"/>
          </w:tblCellMar>
        </w:tblPrEx>
        <w:trPr>
          <w:trHeight w:val="580"/>
        </w:trPr>
        <w:tc>
          <w:tcPr>
            <w:tcW w:w="462" w:type="dxa"/>
            <w:vMerge/>
            <w:tcBorders>
              <w:right w:val="single" w:sz="6" w:space="0" w:color="auto"/>
            </w:tcBorders>
          </w:tcPr>
          <w:p w:rsidR="009F2AFE" w:rsidRDefault="009F2AFE">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9F2AFE" w:rsidRDefault="009F2AFE" w:rsidP="00D95B60">
            <w:pPr>
              <w:jc w:val="center"/>
              <w:rPr>
                <w:rFonts w:ascii="ＭＳ ゴシック" w:eastAsia="ＭＳ ゴシック" w:hAnsi="ＭＳ ゴシック"/>
              </w:rPr>
            </w:pPr>
            <w:r>
              <w:rPr>
                <w:rFonts w:ascii="ＭＳ ゴシック" w:eastAsia="ＭＳ ゴシック" w:hAnsi="ＭＳ ゴシック" w:hint="eastAsia"/>
              </w:rPr>
              <w:t xml:space="preserve">理　　</w:t>
            </w:r>
          </w:p>
          <w:p w:rsidR="009F2AFE" w:rsidRDefault="009F2AFE" w:rsidP="00D95B60">
            <w:pPr>
              <w:jc w:val="center"/>
              <w:rPr>
                <w:rFonts w:ascii="ＭＳ ゴシック" w:eastAsia="ＭＳ ゴシック" w:hAnsi="ＭＳ ゴシック" w:hint="eastAsia"/>
              </w:rPr>
            </w:pPr>
            <w:r>
              <w:rPr>
                <w:rFonts w:ascii="ＭＳ ゴシック" w:eastAsia="ＭＳ ゴシック" w:hAnsi="ＭＳ ゴシック"/>
              </w:rPr>
              <w:t xml:space="preserve">　　</w:t>
            </w:r>
            <w:r>
              <w:rPr>
                <w:rFonts w:ascii="ＭＳ ゴシック" w:eastAsia="ＭＳ ゴシック" w:hAnsi="ＭＳ ゴシック" w:hint="eastAsia"/>
              </w:rPr>
              <w:t>科</w:t>
            </w:r>
          </w:p>
        </w:tc>
        <w:tc>
          <w:tcPr>
            <w:tcW w:w="2070" w:type="dxa"/>
            <w:vMerge w:val="restart"/>
            <w:tcBorders>
              <w:top w:val="dashSmallGap" w:sz="4" w:space="0" w:color="auto"/>
              <w:left w:val="single" w:sz="6" w:space="0" w:color="auto"/>
              <w:right w:val="single" w:sz="6" w:space="0" w:color="auto"/>
            </w:tcBorders>
          </w:tcPr>
          <w:p w:rsidR="009F2AFE" w:rsidRPr="0038021B" w:rsidRDefault="009F2AFE" w:rsidP="00C8434C">
            <w:pPr>
              <w:rPr>
                <w:rFonts w:hint="eastAsia"/>
                <w:sz w:val="16"/>
              </w:rPr>
            </w:pPr>
            <w:r>
              <w:rPr>
                <w:rFonts w:hint="eastAsia"/>
                <w:sz w:val="16"/>
              </w:rPr>
              <w:t>〇昆虫や植物などの興味や知識を生かして</w:t>
            </w:r>
            <w:r w:rsidR="003B008E">
              <w:rPr>
                <w:rFonts w:hint="eastAsia"/>
                <w:sz w:val="16"/>
              </w:rPr>
              <w:t>，</w:t>
            </w:r>
            <w:r w:rsidR="00DB4903">
              <w:rPr>
                <w:rFonts w:hint="eastAsia"/>
                <w:sz w:val="16"/>
              </w:rPr>
              <w:t>班や学級の友だち</w:t>
            </w:r>
            <w:r>
              <w:rPr>
                <w:rFonts w:hint="eastAsia"/>
                <w:sz w:val="16"/>
              </w:rPr>
              <w:t>に教えることができる。</w:t>
            </w:r>
          </w:p>
        </w:tc>
        <w:tc>
          <w:tcPr>
            <w:tcW w:w="3990" w:type="dxa"/>
            <w:tcBorders>
              <w:top w:val="dashSmallGap" w:sz="4" w:space="0" w:color="auto"/>
              <w:left w:val="single" w:sz="6" w:space="0" w:color="auto"/>
              <w:bottom w:val="dotted" w:sz="4" w:space="0" w:color="auto"/>
              <w:right w:val="single" w:sz="6" w:space="0" w:color="auto"/>
            </w:tcBorders>
          </w:tcPr>
          <w:p w:rsidR="009F2AFE" w:rsidRPr="0038021B" w:rsidRDefault="00D01C25">
            <w:pPr>
              <w:rPr>
                <w:rFonts w:hint="eastAsia"/>
                <w:sz w:val="16"/>
              </w:rPr>
            </w:pPr>
            <w:r>
              <w:rPr>
                <w:rFonts w:hint="eastAsia"/>
                <w:sz w:val="16"/>
              </w:rPr>
              <w:t>・本人の知識や取り組みを他の児童</w:t>
            </w:r>
            <w:r w:rsidR="009F2AFE">
              <w:rPr>
                <w:rFonts w:hint="eastAsia"/>
                <w:sz w:val="16"/>
              </w:rPr>
              <w:t>に知らせるようにし</w:t>
            </w:r>
            <w:r w:rsidR="003B008E">
              <w:rPr>
                <w:rFonts w:hint="eastAsia"/>
                <w:sz w:val="16"/>
              </w:rPr>
              <w:t>，</w:t>
            </w:r>
            <w:r w:rsidR="009F2AFE">
              <w:rPr>
                <w:rFonts w:hint="eastAsia"/>
                <w:sz w:val="16"/>
              </w:rPr>
              <w:t>得意な点をクラスで生かせるようにする。</w:t>
            </w:r>
          </w:p>
        </w:tc>
        <w:tc>
          <w:tcPr>
            <w:tcW w:w="2625" w:type="dxa"/>
            <w:tcBorders>
              <w:top w:val="dashSmallGap" w:sz="4" w:space="0" w:color="auto"/>
              <w:left w:val="single" w:sz="6" w:space="0" w:color="auto"/>
              <w:bottom w:val="dotted" w:sz="4" w:space="0" w:color="auto"/>
            </w:tcBorders>
          </w:tcPr>
          <w:p w:rsidR="009F2AFE" w:rsidRPr="0038021B" w:rsidRDefault="0032149E" w:rsidP="0032149E">
            <w:pPr>
              <w:rPr>
                <w:rFonts w:hint="eastAsia"/>
                <w:sz w:val="16"/>
              </w:rPr>
            </w:pPr>
            <w:r>
              <w:rPr>
                <w:rFonts w:hint="eastAsia"/>
                <w:sz w:val="16"/>
              </w:rPr>
              <w:t>・昆虫の種類や様々な特徴を班の</w:t>
            </w:r>
            <w:r w:rsidR="00DB4903">
              <w:rPr>
                <w:rFonts w:hint="eastAsia"/>
                <w:sz w:val="16"/>
              </w:rPr>
              <w:t>友だち</w:t>
            </w:r>
            <w:r>
              <w:rPr>
                <w:rFonts w:hint="eastAsia"/>
                <w:sz w:val="16"/>
              </w:rPr>
              <w:t>に発表することができ</w:t>
            </w:r>
            <w:r w:rsidR="00F8171A">
              <w:rPr>
                <w:rFonts w:hint="eastAsia"/>
                <w:sz w:val="16"/>
              </w:rPr>
              <w:t>まし</w:t>
            </w:r>
            <w:r>
              <w:rPr>
                <w:rFonts w:hint="eastAsia"/>
                <w:sz w:val="16"/>
              </w:rPr>
              <w:t>た。</w:t>
            </w:r>
          </w:p>
        </w:tc>
      </w:tr>
      <w:tr w:rsidR="009F2AFE" w:rsidTr="00440312">
        <w:tblPrEx>
          <w:tblCellMar>
            <w:top w:w="0" w:type="dxa"/>
            <w:bottom w:w="0" w:type="dxa"/>
          </w:tblCellMar>
        </w:tblPrEx>
        <w:trPr>
          <w:trHeight w:val="565"/>
        </w:trPr>
        <w:tc>
          <w:tcPr>
            <w:tcW w:w="462" w:type="dxa"/>
            <w:vMerge/>
            <w:tcBorders>
              <w:right w:val="single" w:sz="6" w:space="0" w:color="auto"/>
            </w:tcBorders>
          </w:tcPr>
          <w:p w:rsidR="009F2AFE" w:rsidRDefault="009F2AFE">
            <w:pPr>
              <w:rPr>
                <w:rFonts w:hint="eastAsia"/>
              </w:rPr>
            </w:pPr>
          </w:p>
        </w:tc>
        <w:tc>
          <w:tcPr>
            <w:tcW w:w="426" w:type="dxa"/>
            <w:vMerge/>
            <w:tcBorders>
              <w:left w:val="single" w:sz="6" w:space="0" w:color="auto"/>
              <w:bottom w:val="dashSmallGap" w:sz="4" w:space="0" w:color="auto"/>
              <w:right w:val="single" w:sz="6" w:space="0" w:color="auto"/>
            </w:tcBorders>
            <w:vAlign w:val="center"/>
          </w:tcPr>
          <w:p w:rsidR="009F2AFE" w:rsidRDefault="009F2AFE" w:rsidP="00D95B60">
            <w:pPr>
              <w:jc w:val="center"/>
              <w:rPr>
                <w:rFonts w:ascii="ＭＳ ゴシック" w:eastAsia="ＭＳ ゴシック" w:hAnsi="ＭＳ ゴシック" w:hint="eastAsia"/>
              </w:rPr>
            </w:pPr>
          </w:p>
        </w:tc>
        <w:tc>
          <w:tcPr>
            <w:tcW w:w="2070" w:type="dxa"/>
            <w:vMerge/>
            <w:tcBorders>
              <w:left w:val="single" w:sz="6" w:space="0" w:color="auto"/>
              <w:bottom w:val="dashSmallGap" w:sz="4" w:space="0" w:color="auto"/>
              <w:right w:val="single" w:sz="6" w:space="0" w:color="auto"/>
            </w:tcBorders>
          </w:tcPr>
          <w:p w:rsidR="009F2AFE" w:rsidRPr="0038021B" w:rsidRDefault="009F2AFE">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9F2AFE" w:rsidRPr="0038021B" w:rsidRDefault="009F2AFE">
            <w:pPr>
              <w:rPr>
                <w:rFonts w:hint="eastAsia"/>
                <w:sz w:val="16"/>
              </w:rPr>
            </w:pPr>
            <w:r>
              <w:rPr>
                <w:rFonts w:hint="eastAsia"/>
                <w:sz w:val="16"/>
              </w:rPr>
              <w:t>・次の時間に行うことを予告し</w:t>
            </w:r>
            <w:r w:rsidR="003B008E">
              <w:rPr>
                <w:rFonts w:hint="eastAsia"/>
                <w:sz w:val="16"/>
              </w:rPr>
              <w:t>，</w:t>
            </w:r>
            <w:r>
              <w:rPr>
                <w:rFonts w:hint="eastAsia"/>
                <w:sz w:val="16"/>
              </w:rPr>
              <w:t>楽しみにできるようにする。</w:t>
            </w:r>
          </w:p>
        </w:tc>
        <w:tc>
          <w:tcPr>
            <w:tcW w:w="2625" w:type="dxa"/>
            <w:tcBorders>
              <w:top w:val="dotted" w:sz="4" w:space="0" w:color="auto"/>
              <w:left w:val="single" w:sz="6" w:space="0" w:color="auto"/>
              <w:bottom w:val="dashSmallGap" w:sz="4" w:space="0" w:color="auto"/>
            </w:tcBorders>
            <w:shd w:val="clear" w:color="auto" w:fill="FFFF00"/>
          </w:tcPr>
          <w:p w:rsidR="009F2AFE" w:rsidRPr="0038021B" w:rsidRDefault="0032149E">
            <w:pPr>
              <w:rPr>
                <w:rFonts w:hint="eastAsia"/>
                <w:sz w:val="16"/>
              </w:rPr>
            </w:pPr>
            <w:r>
              <w:rPr>
                <w:rFonts w:hint="eastAsia"/>
                <w:sz w:val="16"/>
              </w:rPr>
              <w:t>・次の授業について少し予告するだ</w:t>
            </w:r>
            <w:r w:rsidR="00F8171A">
              <w:rPr>
                <w:rFonts w:hint="eastAsia"/>
                <w:sz w:val="16"/>
              </w:rPr>
              <w:t>けで</w:t>
            </w:r>
            <w:r w:rsidR="003B008E">
              <w:rPr>
                <w:rFonts w:hint="eastAsia"/>
                <w:sz w:val="16"/>
              </w:rPr>
              <w:t>，</w:t>
            </w:r>
            <w:r w:rsidR="00F8171A">
              <w:rPr>
                <w:rFonts w:hint="eastAsia"/>
                <w:sz w:val="16"/>
              </w:rPr>
              <w:t>とても楽しみにする姿がありまし</w:t>
            </w:r>
            <w:r>
              <w:rPr>
                <w:rFonts w:hint="eastAsia"/>
                <w:sz w:val="16"/>
              </w:rPr>
              <w:t>た。</w:t>
            </w:r>
          </w:p>
        </w:tc>
      </w:tr>
      <w:tr w:rsidR="009F2AFE" w:rsidTr="004F5AAC">
        <w:tblPrEx>
          <w:tblCellMar>
            <w:top w:w="0" w:type="dxa"/>
            <w:bottom w:w="0" w:type="dxa"/>
          </w:tblCellMar>
        </w:tblPrEx>
        <w:trPr>
          <w:trHeight w:val="795"/>
        </w:trPr>
        <w:tc>
          <w:tcPr>
            <w:tcW w:w="462" w:type="dxa"/>
            <w:vMerge/>
            <w:tcBorders>
              <w:right w:val="single" w:sz="6" w:space="0" w:color="auto"/>
            </w:tcBorders>
          </w:tcPr>
          <w:p w:rsidR="009F2AFE" w:rsidRDefault="009F2AFE">
            <w:pPr>
              <w:rPr>
                <w:rFonts w:hint="eastAsia"/>
              </w:rPr>
            </w:pPr>
          </w:p>
        </w:tc>
        <w:tc>
          <w:tcPr>
            <w:tcW w:w="426" w:type="dxa"/>
            <w:vMerge w:val="restart"/>
            <w:tcBorders>
              <w:top w:val="nil"/>
              <w:left w:val="single" w:sz="6" w:space="0" w:color="auto"/>
              <w:right w:val="single" w:sz="6" w:space="0" w:color="auto"/>
            </w:tcBorders>
            <w:vAlign w:val="center"/>
          </w:tcPr>
          <w:p w:rsidR="009F2AFE" w:rsidRDefault="009F2AFE" w:rsidP="00D95B60">
            <w:pPr>
              <w:jc w:val="center"/>
              <w:rPr>
                <w:rFonts w:ascii="ＭＳ ゴシック" w:eastAsia="ＭＳ ゴシック" w:hAnsi="ＭＳ ゴシック"/>
              </w:rPr>
            </w:pPr>
            <w:r>
              <w:rPr>
                <w:rFonts w:ascii="ＭＳ ゴシック" w:eastAsia="ＭＳ ゴシック" w:hAnsi="ＭＳ ゴシック" w:hint="eastAsia"/>
              </w:rPr>
              <w:t>体</w:t>
            </w:r>
          </w:p>
          <w:p w:rsidR="009F2AFE" w:rsidRDefault="009F2AFE" w:rsidP="00D95B60">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育</w:t>
            </w:r>
          </w:p>
          <w:p w:rsidR="009F2AFE" w:rsidRDefault="009F2AFE" w:rsidP="00D95B60">
            <w:pPr>
              <w:jc w:val="center"/>
              <w:rPr>
                <w:rFonts w:ascii="ＭＳ ゴシック" w:eastAsia="ＭＳ ゴシック" w:hAnsi="ＭＳ ゴシック" w:hint="eastAsia"/>
              </w:rPr>
            </w:pPr>
          </w:p>
        </w:tc>
        <w:tc>
          <w:tcPr>
            <w:tcW w:w="2070" w:type="dxa"/>
            <w:vMerge w:val="restart"/>
            <w:tcBorders>
              <w:top w:val="dashSmallGap" w:sz="4" w:space="0" w:color="auto"/>
              <w:left w:val="single" w:sz="6" w:space="0" w:color="auto"/>
              <w:right w:val="single" w:sz="6" w:space="0" w:color="auto"/>
            </w:tcBorders>
          </w:tcPr>
          <w:p w:rsidR="009F2AFE" w:rsidRDefault="009F2AFE">
            <w:pPr>
              <w:rPr>
                <w:rFonts w:hint="eastAsia"/>
                <w:sz w:val="16"/>
              </w:rPr>
            </w:pPr>
            <w:r>
              <w:rPr>
                <w:rFonts w:hint="eastAsia"/>
                <w:sz w:val="16"/>
              </w:rPr>
              <w:t>〇ルールを理解し</w:t>
            </w:r>
            <w:r w:rsidR="003B008E">
              <w:rPr>
                <w:rFonts w:hint="eastAsia"/>
                <w:sz w:val="16"/>
              </w:rPr>
              <w:t>，</w:t>
            </w:r>
            <w:r w:rsidR="00DB4903">
              <w:rPr>
                <w:rFonts w:hint="eastAsia"/>
                <w:sz w:val="16"/>
              </w:rPr>
              <w:t>友だち</w:t>
            </w:r>
            <w:r>
              <w:rPr>
                <w:rFonts w:hint="eastAsia"/>
                <w:sz w:val="16"/>
              </w:rPr>
              <w:t>と一緒にゲームに参加できる。</w:t>
            </w:r>
          </w:p>
          <w:p w:rsidR="009F2AFE" w:rsidRPr="0038021B" w:rsidRDefault="009F2AFE">
            <w:pPr>
              <w:rPr>
                <w:rFonts w:hint="eastAsia"/>
                <w:sz w:val="16"/>
              </w:rPr>
            </w:pPr>
            <w:r>
              <w:rPr>
                <w:rFonts w:hint="eastAsia"/>
                <w:sz w:val="16"/>
              </w:rPr>
              <w:t>〇必要に応じて</w:t>
            </w:r>
            <w:r w:rsidR="00DB4903">
              <w:rPr>
                <w:rFonts w:hint="eastAsia"/>
                <w:sz w:val="16"/>
              </w:rPr>
              <w:t>友だち</w:t>
            </w:r>
            <w:r>
              <w:rPr>
                <w:rFonts w:hint="eastAsia"/>
                <w:sz w:val="16"/>
              </w:rPr>
              <w:t>にボールを渡すことができる</w:t>
            </w:r>
            <w:r w:rsidR="00DB4903">
              <w:rPr>
                <w:rFonts w:hint="eastAsia"/>
                <w:sz w:val="16"/>
              </w:rPr>
              <w:t>。</w:t>
            </w:r>
          </w:p>
        </w:tc>
        <w:tc>
          <w:tcPr>
            <w:tcW w:w="3990" w:type="dxa"/>
            <w:tcBorders>
              <w:top w:val="dashSmallGap" w:sz="4" w:space="0" w:color="auto"/>
              <w:left w:val="single" w:sz="6" w:space="0" w:color="auto"/>
              <w:bottom w:val="dotted" w:sz="4" w:space="0" w:color="auto"/>
              <w:right w:val="single" w:sz="6" w:space="0" w:color="auto"/>
            </w:tcBorders>
          </w:tcPr>
          <w:p w:rsidR="009F2AFE" w:rsidRPr="0038021B" w:rsidRDefault="00F819C0" w:rsidP="00DB437D">
            <w:pPr>
              <w:rPr>
                <w:rFonts w:hint="eastAsia"/>
                <w:sz w:val="16"/>
              </w:rPr>
            </w:pPr>
            <w:r>
              <w:rPr>
                <w:rFonts w:hint="eastAsia"/>
                <w:sz w:val="16"/>
              </w:rPr>
              <w:t>〇</w:t>
            </w:r>
            <w:r w:rsidR="009F2AFE">
              <w:rPr>
                <w:rFonts w:hint="eastAsia"/>
                <w:sz w:val="16"/>
              </w:rPr>
              <w:t>チームの</w:t>
            </w:r>
            <w:r w:rsidR="00DB4903">
              <w:rPr>
                <w:rFonts w:hint="eastAsia"/>
                <w:sz w:val="16"/>
              </w:rPr>
              <w:t>友だち</w:t>
            </w:r>
            <w:r w:rsidR="009F2AFE">
              <w:rPr>
                <w:rFonts w:hint="eastAsia"/>
                <w:sz w:val="16"/>
              </w:rPr>
              <w:t>と</w:t>
            </w:r>
            <w:r w:rsidR="00DB437D">
              <w:rPr>
                <w:rFonts w:hint="eastAsia"/>
                <w:sz w:val="16"/>
              </w:rPr>
              <w:t>ルールの確認をするようにする</w:t>
            </w:r>
            <w:r w:rsidR="009F2AFE">
              <w:rPr>
                <w:rFonts w:hint="eastAsia"/>
                <w:sz w:val="16"/>
              </w:rPr>
              <w:t>。</w:t>
            </w:r>
            <w:r w:rsidR="00D01C25">
              <w:rPr>
                <w:rFonts w:hint="eastAsia"/>
                <w:sz w:val="16"/>
              </w:rPr>
              <w:t>ゼッケンやタスキを活用し</w:t>
            </w:r>
            <w:r w:rsidR="003B008E">
              <w:rPr>
                <w:rFonts w:hint="eastAsia"/>
                <w:sz w:val="16"/>
              </w:rPr>
              <w:t>，</w:t>
            </w:r>
            <w:r w:rsidR="00D01C25">
              <w:rPr>
                <w:rFonts w:hint="eastAsia"/>
                <w:sz w:val="16"/>
              </w:rPr>
              <w:t>チームが分かるようにする。思い通りに</w:t>
            </w:r>
            <w:r w:rsidR="00D01C25">
              <w:rPr>
                <w:sz w:val="16"/>
              </w:rPr>
              <w:t>できず</w:t>
            </w:r>
            <w:r w:rsidR="00D01C25">
              <w:rPr>
                <w:rFonts w:hint="eastAsia"/>
                <w:sz w:val="16"/>
              </w:rPr>
              <w:t>気分が優れなくなった</w:t>
            </w:r>
            <w:r w:rsidR="009F2AFE">
              <w:rPr>
                <w:rFonts w:hint="eastAsia"/>
                <w:sz w:val="16"/>
              </w:rPr>
              <w:t>ときには少し休むようにするとともに</w:t>
            </w:r>
            <w:r w:rsidR="003B008E">
              <w:rPr>
                <w:rFonts w:hint="eastAsia"/>
                <w:sz w:val="16"/>
              </w:rPr>
              <w:t>，</w:t>
            </w:r>
            <w:r w:rsidR="009F2AFE">
              <w:rPr>
                <w:rFonts w:hint="eastAsia"/>
                <w:sz w:val="16"/>
              </w:rPr>
              <w:t>うまくいったときにしっかりと認めるようにする。</w:t>
            </w:r>
          </w:p>
        </w:tc>
        <w:tc>
          <w:tcPr>
            <w:tcW w:w="2625" w:type="dxa"/>
            <w:tcBorders>
              <w:top w:val="dashSmallGap" w:sz="4" w:space="0" w:color="auto"/>
              <w:left w:val="single" w:sz="6" w:space="0" w:color="auto"/>
              <w:bottom w:val="dotted" w:sz="4" w:space="0" w:color="auto"/>
            </w:tcBorders>
          </w:tcPr>
          <w:p w:rsidR="009F2AFE" w:rsidRPr="0038021B" w:rsidRDefault="009F2AFE">
            <w:pPr>
              <w:rPr>
                <w:rFonts w:hint="eastAsia"/>
                <w:sz w:val="16"/>
              </w:rPr>
            </w:pPr>
          </w:p>
        </w:tc>
      </w:tr>
      <w:tr w:rsidR="009F2AFE" w:rsidTr="00440312">
        <w:tblPrEx>
          <w:tblCellMar>
            <w:top w:w="0" w:type="dxa"/>
            <w:bottom w:w="0" w:type="dxa"/>
          </w:tblCellMar>
        </w:tblPrEx>
        <w:trPr>
          <w:trHeight w:val="735"/>
        </w:trPr>
        <w:tc>
          <w:tcPr>
            <w:tcW w:w="462" w:type="dxa"/>
            <w:vMerge/>
            <w:tcBorders>
              <w:right w:val="single" w:sz="6" w:space="0" w:color="auto"/>
            </w:tcBorders>
          </w:tcPr>
          <w:p w:rsidR="009F2AFE" w:rsidRDefault="009F2AFE">
            <w:pPr>
              <w:rPr>
                <w:rFonts w:hint="eastAsia"/>
              </w:rPr>
            </w:pPr>
          </w:p>
        </w:tc>
        <w:tc>
          <w:tcPr>
            <w:tcW w:w="426" w:type="dxa"/>
            <w:vMerge/>
            <w:tcBorders>
              <w:top w:val="nil"/>
              <w:left w:val="single" w:sz="6" w:space="0" w:color="auto"/>
              <w:bottom w:val="dashSmallGap" w:sz="4" w:space="0" w:color="auto"/>
              <w:right w:val="single" w:sz="6" w:space="0" w:color="auto"/>
            </w:tcBorders>
            <w:vAlign w:val="center"/>
          </w:tcPr>
          <w:p w:rsidR="009F2AFE" w:rsidRDefault="009F2AFE" w:rsidP="00D95B60">
            <w:pPr>
              <w:jc w:val="center"/>
              <w:rPr>
                <w:rFonts w:ascii="ＭＳ ゴシック" w:eastAsia="ＭＳ ゴシック" w:hAnsi="ＭＳ ゴシック" w:hint="eastAsia"/>
              </w:rPr>
            </w:pPr>
          </w:p>
        </w:tc>
        <w:tc>
          <w:tcPr>
            <w:tcW w:w="2070" w:type="dxa"/>
            <w:vMerge/>
            <w:tcBorders>
              <w:left w:val="single" w:sz="6" w:space="0" w:color="auto"/>
              <w:bottom w:val="dashSmallGap" w:sz="4" w:space="0" w:color="auto"/>
              <w:right w:val="single" w:sz="6" w:space="0" w:color="auto"/>
            </w:tcBorders>
          </w:tcPr>
          <w:p w:rsidR="009F2AFE" w:rsidRPr="0038021B" w:rsidRDefault="009F2AFE">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9F2AFE" w:rsidRDefault="009F2AFE">
            <w:pPr>
              <w:rPr>
                <w:rFonts w:hint="eastAsia"/>
                <w:sz w:val="16"/>
              </w:rPr>
            </w:pPr>
            <w:r>
              <w:rPr>
                <w:rFonts w:hint="eastAsia"/>
                <w:sz w:val="16"/>
              </w:rPr>
              <w:t>・新しい単元に入るときには少し体験したり</w:t>
            </w:r>
            <w:r w:rsidR="003B008E">
              <w:rPr>
                <w:rFonts w:hint="eastAsia"/>
                <w:sz w:val="16"/>
              </w:rPr>
              <w:t>，</w:t>
            </w:r>
            <w:r>
              <w:rPr>
                <w:rFonts w:hint="eastAsia"/>
                <w:sz w:val="16"/>
              </w:rPr>
              <w:t>ルールやコツを確認し</w:t>
            </w:r>
            <w:r w:rsidR="00DB437D">
              <w:rPr>
                <w:rFonts w:hint="eastAsia"/>
                <w:sz w:val="16"/>
              </w:rPr>
              <w:t>たりして</w:t>
            </w:r>
            <w:r>
              <w:rPr>
                <w:rFonts w:hint="eastAsia"/>
                <w:sz w:val="16"/>
              </w:rPr>
              <w:t>おく。</w:t>
            </w:r>
          </w:p>
          <w:p w:rsidR="009F2AFE" w:rsidRPr="0038021B" w:rsidRDefault="009F2AFE">
            <w:pPr>
              <w:rPr>
                <w:rFonts w:hint="eastAsia"/>
                <w:sz w:val="16"/>
              </w:rPr>
            </w:pPr>
            <w:r>
              <w:rPr>
                <w:rFonts w:hint="eastAsia"/>
                <w:sz w:val="16"/>
              </w:rPr>
              <w:t>・キャッチボールなど</w:t>
            </w:r>
            <w:r w:rsidR="003B008E">
              <w:rPr>
                <w:rFonts w:hint="eastAsia"/>
                <w:sz w:val="16"/>
              </w:rPr>
              <w:t>，</w:t>
            </w:r>
            <w:r>
              <w:rPr>
                <w:rFonts w:hint="eastAsia"/>
                <w:sz w:val="16"/>
              </w:rPr>
              <w:t>相手に合わせるとうまくいく運動を行う。</w:t>
            </w:r>
          </w:p>
        </w:tc>
        <w:tc>
          <w:tcPr>
            <w:tcW w:w="2625" w:type="dxa"/>
            <w:tcBorders>
              <w:top w:val="dotted" w:sz="4" w:space="0" w:color="auto"/>
              <w:left w:val="single" w:sz="6" w:space="0" w:color="auto"/>
              <w:bottom w:val="dashSmallGap" w:sz="4" w:space="0" w:color="auto"/>
            </w:tcBorders>
            <w:shd w:val="clear" w:color="auto" w:fill="FFFF00"/>
          </w:tcPr>
          <w:p w:rsidR="009F2AFE" w:rsidRPr="0038021B" w:rsidRDefault="0032149E">
            <w:pPr>
              <w:rPr>
                <w:rFonts w:hint="eastAsia"/>
                <w:sz w:val="16"/>
              </w:rPr>
            </w:pPr>
            <w:r>
              <w:rPr>
                <w:rFonts w:hint="eastAsia"/>
                <w:sz w:val="16"/>
              </w:rPr>
              <w:t>・キャッチボールでは</w:t>
            </w:r>
            <w:r w:rsidR="003B008E">
              <w:rPr>
                <w:rFonts w:hint="eastAsia"/>
                <w:sz w:val="16"/>
              </w:rPr>
              <w:t>，</w:t>
            </w:r>
            <w:r w:rsidR="00DB4903">
              <w:rPr>
                <w:rFonts w:hint="eastAsia"/>
                <w:sz w:val="16"/>
              </w:rPr>
              <w:t>友だち</w:t>
            </w:r>
            <w:r>
              <w:rPr>
                <w:rFonts w:hint="eastAsia"/>
                <w:sz w:val="16"/>
              </w:rPr>
              <w:t>によっては優しく投げる姿が見られ</w:t>
            </w:r>
            <w:r w:rsidR="00F8171A">
              <w:rPr>
                <w:rFonts w:hint="eastAsia"/>
                <w:sz w:val="16"/>
              </w:rPr>
              <w:t>まし</w:t>
            </w:r>
            <w:r>
              <w:rPr>
                <w:rFonts w:hint="eastAsia"/>
                <w:sz w:val="16"/>
              </w:rPr>
              <w:t>た。</w:t>
            </w:r>
          </w:p>
        </w:tc>
      </w:tr>
      <w:tr w:rsidR="009F2AFE" w:rsidTr="004F5AAC">
        <w:tblPrEx>
          <w:tblCellMar>
            <w:top w:w="0" w:type="dxa"/>
            <w:bottom w:w="0" w:type="dxa"/>
          </w:tblCellMar>
        </w:tblPrEx>
        <w:trPr>
          <w:trHeight w:val="765"/>
        </w:trPr>
        <w:tc>
          <w:tcPr>
            <w:tcW w:w="462" w:type="dxa"/>
            <w:vMerge w:val="restart"/>
            <w:tcBorders>
              <w:top w:val="nil"/>
              <w:right w:val="single" w:sz="6" w:space="0" w:color="auto"/>
            </w:tcBorders>
          </w:tcPr>
          <w:p w:rsidR="009F2AFE" w:rsidRDefault="009F2AFE">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9F2AFE" w:rsidRDefault="009F2AFE" w:rsidP="00D95B60">
            <w:pPr>
              <w:jc w:val="center"/>
              <w:rPr>
                <w:rFonts w:ascii="ＭＳ ゴシック" w:eastAsia="ＭＳ ゴシック" w:hAnsi="ＭＳ ゴシック"/>
              </w:rPr>
            </w:pPr>
            <w:r>
              <w:rPr>
                <w:rFonts w:ascii="ＭＳ ゴシック" w:eastAsia="ＭＳ ゴシック" w:hAnsi="ＭＳ ゴシック" w:hint="eastAsia"/>
              </w:rPr>
              <w:t xml:space="preserve">音　</w:t>
            </w:r>
          </w:p>
          <w:p w:rsidR="009F2AFE" w:rsidRDefault="009F2AFE" w:rsidP="00D95B60">
            <w:pPr>
              <w:jc w:val="center"/>
              <w:rPr>
                <w:rFonts w:ascii="ＭＳ ゴシック" w:eastAsia="ＭＳ ゴシック" w:hAnsi="ＭＳ ゴシック"/>
              </w:rPr>
            </w:pPr>
          </w:p>
          <w:p w:rsidR="009F2AFE" w:rsidRDefault="009F2AFE" w:rsidP="00D95B60">
            <w:pPr>
              <w:jc w:val="center"/>
              <w:rPr>
                <w:rFonts w:ascii="ＭＳ ゴシック" w:eastAsia="ＭＳ ゴシック" w:hAnsi="ＭＳ ゴシック" w:hint="eastAsia"/>
              </w:rPr>
            </w:pPr>
            <w:r>
              <w:rPr>
                <w:rFonts w:ascii="ＭＳ ゴシック" w:eastAsia="ＭＳ ゴシック" w:hAnsi="ＭＳ ゴシック" w:hint="eastAsia"/>
              </w:rPr>
              <w:t>楽</w:t>
            </w:r>
          </w:p>
        </w:tc>
        <w:tc>
          <w:tcPr>
            <w:tcW w:w="2070" w:type="dxa"/>
            <w:vMerge w:val="restart"/>
            <w:tcBorders>
              <w:top w:val="dashSmallGap" w:sz="4" w:space="0" w:color="auto"/>
              <w:left w:val="single" w:sz="6" w:space="0" w:color="auto"/>
              <w:right w:val="single" w:sz="6" w:space="0" w:color="auto"/>
            </w:tcBorders>
          </w:tcPr>
          <w:p w:rsidR="009F2AFE" w:rsidRPr="0038021B" w:rsidRDefault="009F2AFE">
            <w:pPr>
              <w:rPr>
                <w:rFonts w:hint="eastAsia"/>
                <w:sz w:val="16"/>
              </w:rPr>
            </w:pPr>
            <w:r>
              <w:rPr>
                <w:rFonts w:hint="eastAsia"/>
                <w:sz w:val="16"/>
              </w:rPr>
              <w:t>〇リコーダーの演奏を楽しむことができる。</w:t>
            </w:r>
          </w:p>
        </w:tc>
        <w:tc>
          <w:tcPr>
            <w:tcW w:w="3990" w:type="dxa"/>
            <w:tcBorders>
              <w:top w:val="dashSmallGap" w:sz="4" w:space="0" w:color="auto"/>
              <w:left w:val="single" w:sz="6" w:space="0" w:color="auto"/>
              <w:bottom w:val="dotted" w:sz="4" w:space="0" w:color="auto"/>
              <w:right w:val="single" w:sz="6" w:space="0" w:color="auto"/>
            </w:tcBorders>
          </w:tcPr>
          <w:p w:rsidR="009F2AFE" w:rsidRPr="0038021B" w:rsidRDefault="009F2AFE">
            <w:pPr>
              <w:rPr>
                <w:rFonts w:hint="eastAsia"/>
                <w:sz w:val="16"/>
              </w:rPr>
            </w:pPr>
            <w:r>
              <w:rPr>
                <w:rFonts w:hint="eastAsia"/>
                <w:sz w:val="16"/>
              </w:rPr>
              <w:t>〇リコーダーの練習を教師と一緒に行う。穴をふさぎやすいようテープを貼るとともに</w:t>
            </w:r>
            <w:r w:rsidR="003B008E">
              <w:rPr>
                <w:rFonts w:hint="eastAsia"/>
                <w:sz w:val="16"/>
              </w:rPr>
              <w:t>，</w:t>
            </w:r>
            <w:r>
              <w:rPr>
                <w:rFonts w:hint="eastAsia"/>
                <w:sz w:val="16"/>
              </w:rPr>
              <w:t>絵音符を使ってわかりやすくする。１曲できるごとにシールを貼り</w:t>
            </w:r>
            <w:r w:rsidR="003B008E">
              <w:rPr>
                <w:rFonts w:hint="eastAsia"/>
                <w:sz w:val="16"/>
              </w:rPr>
              <w:t>，</w:t>
            </w:r>
            <w:r w:rsidR="00ED6E4F">
              <w:rPr>
                <w:rFonts w:hint="eastAsia"/>
                <w:sz w:val="16"/>
              </w:rPr>
              <w:t>達成感がも</w:t>
            </w:r>
            <w:r>
              <w:rPr>
                <w:rFonts w:hint="eastAsia"/>
                <w:sz w:val="16"/>
              </w:rPr>
              <w:t>てるようにする。</w:t>
            </w:r>
          </w:p>
        </w:tc>
        <w:tc>
          <w:tcPr>
            <w:tcW w:w="2625" w:type="dxa"/>
            <w:tcBorders>
              <w:top w:val="dashSmallGap" w:sz="4" w:space="0" w:color="auto"/>
              <w:left w:val="single" w:sz="6" w:space="0" w:color="auto"/>
              <w:bottom w:val="dotted" w:sz="4" w:space="0" w:color="auto"/>
            </w:tcBorders>
          </w:tcPr>
          <w:p w:rsidR="009F2AFE" w:rsidRPr="0038021B" w:rsidRDefault="009F2AFE">
            <w:pPr>
              <w:rPr>
                <w:rFonts w:hint="eastAsia"/>
                <w:sz w:val="16"/>
              </w:rPr>
            </w:pPr>
          </w:p>
        </w:tc>
      </w:tr>
      <w:tr w:rsidR="009F2AFE" w:rsidTr="00440312">
        <w:tblPrEx>
          <w:tblCellMar>
            <w:top w:w="0" w:type="dxa"/>
            <w:bottom w:w="0" w:type="dxa"/>
          </w:tblCellMar>
        </w:tblPrEx>
        <w:trPr>
          <w:trHeight w:val="765"/>
        </w:trPr>
        <w:tc>
          <w:tcPr>
            <w:tcW w:w="462" w:type="dxa"/>
            <w:vMerge/>
            <w:tcBorders>
              <w:top w:val="nil"/>
              <w:right w:val="single" w:sz="6" w:space="0" w:color="auto"/>
            </w:tcBorders>
          </w:tcPr>
          <w:p w:rsidR="009F2AFE" w:rsidRDefault="009F2AFE">
            <w:pPr>
              <w:rPr>
                <w:rFonts w:hint="eastAsia"/>
              </w:rPr>
            </w:pPr>
          </w:p>
        </w:tc>
        <w:tc>
          <w:tcPr>
            <w:tcW w:w="426" w:type="dxa"/>
            <w:vMerge/>
            <w:tcBorders>
              <w:left w:val="single" w:sz="6" w:space="0" w:color="auto"/>
              <w:bottom w:val="dashSmallGap" w:sz="4" w:space="0" w:color="auto"/>
              <w:right w:val="single" w:sz="6" w:space="0" w:color="auto"/>
            </w:tcBorders>
            <w:vAlign w:val="center"/>
          </w:tcPr>
          <w:p w:rsidR="009F2AFE" w:rsidRDefault="009F2AFE" w:rsidP="00D95B60">
            <w:pPr>
              <w:jc w:val="center"/>
              <w:rPr>
                <w:rFonts w:ascii="ＭＳ ゴシック" w:eastAsia="ＭＳ ゴシック" w:hAnsi="ＭＳ ゴシック" w:hint="eastAsia"/>
              </w:rPr>
            </w:pPr>
          </w:p>
        </w:tc>
        <w:tc>
          <w:tcPr>
            <w:tcW w:w="2070" w:type="dxa"/>
            <w:vMerge/>
            <w:tcBorders>
              <w:left w:val="single" w:sz="6" w:space="0" w:color="auto"/>
              <w:bottom w:val="dashSmallGap" w:sz="4" w:space="0" w:color="auto"/>
              <w:right w:val="single" w:sz="6" w:space="0" w:color="auto"/>
            </w:tcBorders>
          </w:tcPr>
          <w:p w:rsidR="009F2AFE" w:rsidRPr="0038021B" w:rsidRDefault="009F2AFE">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9F2AFE" w:rsidRPr="0038021B" w:rsidRDefault="00D01C25">
            <w:pPr>
              <w:rPr>
                <w:rFonts w:hint="eastAsia"/>
                <w:sz w:val="16"/>
              </w:rPr>
            </w:pPr>
            <w:r>
              <w:rPr>
                <w:rFonts w:hint="eastAsia"/>
                <w:sz w:val="16"/>
              </w:rPr>
              <w:t>・事前に曲を聞い</w:t>
            </w:r>
            <w:r w:rsidR="009F2AFE">
              <w:rPr>
                <w:rFonts w:hint="eastAsia"/>
                <w:sz w:val="16"/>
              </w:rPr>
              <w:t>たり</w:t>
            </w:r>
            <w:r w:rsidR="003B008E">
              <w:rPr>
                <w:rFonts w:hint="eastAsia"/>
                <w:sz w:val="16"/>
              </w:rPr>
              <w:t>，</w:t>
            </w:r>
            <w:r w:rsidR="009F2AFE">
              <w:rPr>
                <w:rFonts w:hint="eastAsia"/>
                <w:sz w:val="16"/>
              </w:rPr>
              <w:t>練習をしたりして</w:t>
            </w:r>
            <w:r w:rsidR="003B008E">
              <w:rPr>
                <w:rFonts w:hint="eastAsia"/>
                <w:sz w:val="16"/>
              </w:rPr>
              <w:t>，</w:t>
            </w:r>
            <w:r w:rsidR="009F2AFE">
              <w:rPr>
                <w:rFonts w:hint="eastAsia"/>
                <w:sz w:val="16"/>
              </w:rPr>
              <w:t>見通しがもてるようにしておく。指使いなどの調整を個別指導で行う。</w:t>
            </w:r>
          </w:p>
        </w:tc>
        <w:tc>
          <w:tcPr>
            <w:tcW w:w="2625" w:type="dxa"/>
            <w:tcBorders>
              <w:top w:val="dotted" w:sz="4" w:space="0" w:color="auto"/>
              <w:left w:val="single" w:sz="6" w:space="0" w:color="auto"/>
              <w:bottom w:val="dashSmallGap" w:sz="4" w:space="0" w:color="auto"/>
            </w:tcBorders>
            <w:shd w:val="clear" w:color="auto" w:fill="FFFF00"/>
          </w:tcPr>
          <w:p w:rsidR="009F2AFE" w:rsidRPr="0038021B" w:rsidRDefault="009F2AFE">
            <w:pPr>
              <w:rPr>
                <w:rFonts w:hint="eastAsia"/>
                <w:sz w:val="16"/>
              </w:rPr>
            </w:pPr>
          </w:p>
        </w:tc>
      </w:tr>
      <w:tr w:rsidR="009F2AFE" w:rsidTr="004F5AAC">
        <w:tblPrEx>
          <w:tblCellMar>
            <w:top w:w="0" w:type="dxa"/>
            <w:bottom w:w="0" w:type="dxa"/>
          </w:tblCellMar>
        </w:tblPrEx>
        <w:trPr>
          <w:trHeight w:val="675"/>
        </w:trPr>
        <w:tc>
          <w:tcPr>
            <w:tcW w:w="462" w:type="dxa"/>
            <w:vMerge/>
            <w:tcBorders>
              <w:top w:val="nil"/>
              <w:right w:val="single" w:sz="6" w:space="0" w:color="auto"/>
            </w:tcBorders>
          </w:tcPr>
          <w:p w:rsidR="009F2AFE" w:rsidRDefault="009F2AFE">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9F2AFE" w:rsidRDefault="009F2AFE" w:rsidP="00D95B60">
            <w:pPr>
              <w:jc w:val="center"/>
              <w:rPr>
                <w:rFonts w:ascii="ＭＳ ゴシック" w:eastAsia="ＭＳ ゴシック" w:hAnsi="ＭＳ ゴシック"/>
              </w:rPr>
            </w:pPr>
            <w:r>
              <w:rPr>
                <w:rFonts w:ascii="ＭＳ ゴシック" w:eastAsia="ＭＳ ゴシック" w:hAnsi="ＭＳ ゴシック" w:hint="eastAsia"/>
              </w:rPr>
              <w:t xml:space="preserve">図　　　</w:t>
            </w:r>
          </w:p>
          <w:p w:rsidR="009F2AFE" w:rsidRDefault="009F2AFE" w:rsidP="00D95B60">
            <w:pPr>
              <w:jc w:val="center"/>
              <w:rPr>
                <w:rFonts w:ascii="ＭＳ ゴシック" w:eastAsia="ＭＳ ゴシック" w:hAnsi="ＭＳ ゴシック"/>
              </w:rPr>
            </w:pPr>
          </w:p>
          <w:p w:rsidR="009F2AFE" w:rsidRDefault="009F2AFE" w:rsidP="00D95B60">
            <w:pPr>
              <w:jc w:val="center"/>
              <w:rPr>
                <w:rFonts w:ascii="ＭＳ ゴシック" w:eastAsia="ＭＳ ゴシック" w:hAnsi="ＭＳ ゴシック" w:hint="eastAsia"/>
              </w:rPr>
            </w:pPr>
            <w:r>
              <w:rPr>
                <w:rFonts w:ascii="ＭＳ ゴシック" w:eastAsia="ＭＳ ゴシック" w:hAnsi="ＭＳ ゴシック" w:hint="eastAsia"/>
              </w:rPr>
              <w:t>工</w:t>
            </w:r>
          </w:p>
        </w:tc>
        <w:tc>
          <w:tcPr>
            <w:tcW w:w="2070" w:type="dxa"/>
            <w:vMerge w:val="restart"/>
            <w:tcBorders>
              <w:top w:val="dashSmallGap" w:sz="4" w:space="0" w:color="auto"/>
              <w:left w:val="single" w:sz="6" w:space="0" w:color="auto"/>
              <w:right w:val="single" w:sz="6" w:space="0" w:color="auto"/>
            </w:tcBorders>
          </w:tcPr>
          <w:p w:rsidR="009F2AFE" w:rsidRPr="0038021B" w:rsidRDefault="009F2AFE">
            <w:pPr>
              <w:rPr>
                <w:sz w:val="16"/>
              </w:rPr>
            </w:pPr>
            <w:r>
              <w:rPr>
                <w:rFonts w:hint="eastAsia"/>
                <w:sz w:val="16"/>
              </w:rPr>
              <w:t>〇様々な色を混ぜて楽しみながら絵を描くことができる</w:t>
            </w:r>
          </w:p>
          <w:p w:rsidR="009F2AFE" w:rsidRPr="0038021B" w:rsidRDefault="009F2AFE" w:rsidP="004F5AAC">
            <w:pPr>
              <w:rPr>
                <w:rFonts w:hint="eastAsia"/>
                <w:sz w:val="16"/>
              </w:rPr>
            </w:pPr>
            <w:r>
              <w:rPr>
                <w:rFonts w:hint="eastAsia"/>
                <w:sz w:val="16"/>
              </w:rPr>
              <w:t>〇絵の具の使い方がわかり</w:t>
            </w:r>
            <w:r w:rsidR="003B008E">
              <w:rPr>
                <w:rFonts w:hint="eastAsia"/>
                <w:sz w:val="16"/>
              </w:rPr>
              <w:t>，</w:t>
            </w:r>
            <w:r>
              <w:rPr>
                <w:rFonts w:hint="eastAsia"/>
                <w:sz w:val="16"/>
              </w:rPr>
              <w:t>出したり片付けたりすることができる。</w:t>
            </w:r>
          </w:p>
        </w:tc>
        <w:tc>
          <w:tcPr>
            <w:tcW w:w="3990" w:type="dxa"/>
            <w:tcBorders>
              <w:top w:val="dashSmallGap" w:sz="4" w:space="0" w:color="auto"/>
              <w:left w:val="single" w:sz="6" w:space="0" w:color="auto"/>
              <w:bottom w:val="dotted" w:sz="4" w:space="0" w:color="auto"/>
              <w:right w:val="single" w:sz="6" w:space="0" w:color="auto"/>
            </w:tcBorders>
          </w:tcPr>
          <w:p w:rsidR="009F2AFE" w:rsidRPr="0038021B" w:rsidRDefault="009F2AFE" w:rsidP="00E16B0D">
            <w:pPr>
              <w:rPr>
                <w:rFonts w:hint="eastAsia"/>
                <w:sz w:val="16"/>
              </w:rPr>
            </w:pPr>
            <w:r>
              <w:rPr>
                <w:rFonts w:hint="eastAsia"/>
                <w:sz w:val="16"/>
              </w:rPr>
              <w:t>・全体の構想を考えるときに</w:t>
            </w:r>
            <w:r w:rsidR="003B008E">
              <w:rPr>
                <w:rFonts w:hint="eastAsia"/>
                <w:sz w:val="16"/>
              </w:rPr>
              <w:t>，</w:t>
            </w:r>
            <w:r w:rsidR="00DB4903">
              <w:rPr>
                <w:rFonts w:hint="eastAsia"/>
                <w:sz w:val="16"/>
              </w:rPr>
              <w:t>友だち</w:t>
            </w:r>
            <w:r>
              <w:rPr>
                <w:rFonts w:hint="eastAsia"/>
                <w:sz w:val="16"/>
              </w:rPr>
              <w:t>のアイディアや工夫</w:t>
            </w:r>
            <w:r w:rsidR="00E16B0D">
              <w:rPr>
                <w:rFonts w:hint="eastAsia"/>
                <w:sz w:val="16"/>
              </w:rPr>
              <w:t>の</w:t>
            </w:r>
            <w:r>
              <w:rPr>
                <w:rFonts w:hint="eastAsia"/>
                <w:sz w:val="16"/>
              </w:rPr>
              <w:t>発表の時間を設ける。構想や下書きまでを原学級で行う。</w:t>
            </w:r>
            <w:r w:rsidR="00D01C25">
              <w:rPr>
                <w:rFonts w:hint="eastAsia"/>
                <w:sz w:val="16"/>
              </w:rPr>
              <w:t>手順表を渡し</w:t>
            </w:r>
            <w:r w:rsidR="003B008E">
              <w:rPr>
                <w:rFonts w:hint="eastAsia"/>
                <w:sz w:val="16"/>
              </w:rPr>
              <w:t>，</w:t>
            </w:r>
            <w:r w:rsidR="00E16B0D">
              <w:rPr>
                <w:rFonts w:hint="eastAsia"/>
                <w:sz w:val="16"/>
              </w:rPr>
              <w:t>全部塗ったらおしまいなど</w:t>
            </w:r>
            <w:r w:rsidR="003B008E">
              <w:rPr>
                <w:rFonts w:hint="eastAsia"/>
                <w:sz w:val="16"/>
              </w:rPr>
              <w:t>，</w:t>
            </w:r>
            <w:r w:rsidR="00E16B0D">
              <w:rPr>
                <w:rFonts w:hint="eastAsia"/>
                <w:sz w:val="16"/>
              </w:rPr>
              <w:t>見通しがもてるように支援する。</w:t>
            </w:r>
          </w:p>
        </w:tc>
        <w:tc>
          <w:tcPr>
            <w:tcW w:w="2625" w:type="dxa"/>
            <w:tcBorders>
              <w:top w:val="dashSmallGap" w:sz="4" w:space="0" w:color="auto"/>
              <w:left w:val="single" w:sz="6" w:space="0" w:color="auto"/>
              <w:bottom w:val="dotted" w:sz="4" w:space="0" w:color="auto"/>
            </w:tcBorders>
          </w:tcPr>
          <w:p w:rsidR="009F2AFE" w:rsidRPr="0038021B" w:rsidRDefault="009F2AFE">
            <w:pPr>
              <w:rPr>
                <w:rFonts w:hint="eastAsia"/>
                <w:sz w:val="16"/>
              </w:rPr>
            </w:pPr>
          </w:p>
        </w:tc>
      </w:tr>
      <w:tr w:rsidR="009F2AFE" w:rsidTr="00440312">
        <w:tblPrEx>
          <w:tblCellMar>
            <w:top w:w="0" w:type="dxa"/>
            <w:bottom w:w="0" w:type="dxa"/>
          </w:tblCellMar>
        </w:tblPrEx>
        <w:trPr>
          <w:trHeight w:val="855"/>
        </w:trPr>
        <w:tc>
          <w:tcPr>
            <w:tcW w:w="462" w:type="dxa"/>
            <w:vMerge/>
            <w:tcBorders>
              <w:top w:val="nil"/>
              <w:right w:val="single" w:sz="6" w:space="0" w:color="auto"/>
            </w:tcBorders>
          </w:tcPr>
          <w:p w:rsidR="009F2AFE" w:rsidRDefault="009F2AFE">
            <w:pPr>
              <w:rPr>
                <w:rFonts w:hint="eastAsia"/>
              </w:rPr>
            </w:pPr>
          </w:p>
        </w:tc>
        <w:tc>
          <w:tcPr>
            <w:tcW w:w="426" w:type="dxa"/>
            <w:vMerge/>
            <w:tcBorders>
              <w:left w:val="single" w:sz="6" w:space="0" w:color="auto"/>
              <w:bottom w:val="dashSmallGap" w:sz="4" w:space="0" w:color="auto"/>
              <w:right w:val="single" w:sz="6" w:space="0" w:color="auto"/>
            </w:tcBorders>
            <w:vAlign w:val="center"/>
          </w:tcPr>
          <w:p w:rsidR="009F2AFE" w:rsidRDefault="009F2AFE" w:rsidP="00D95B60">
            <w:pPr>
              <w:jc w:val="center"/>
              <w:rPr>
                <w:rFonts w:ascii="ＭＳ ゴシック" w:eastAsia="ＭＳ ゴシック" w:hAnsi="ＭＳ ゴシック" w:hint="eastAsia"/>
              </w:rPr>
            </w:pPr>
          </w:p>
        </w:tc>
        <w:tc>
          <w:tcPr>
            <w:tcW w:w="2070" w:type="dxa"/>
            <w:vMerge/>
            <w:tcBorders>
              <w:left w:val="single" w:sz="6" w:space="0" w:color="auto"/>
              <w:bottom w:val="dashSmallGap" w:sz="4" w:space="0" w:color="auto"/>
              <w:right w:val="single" w:sz="6" w:space="0" w:color="auto"/>
            </w:tcBorders>
          </w:tcPr>
          <w:p w:rsidR="009F2AFE" w:rsidRPr="0038021B" w:rsidRDefault="009F2AFE">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9F2AFE" w:rsidRDefault="009F2AFE">
            <w:pPr>
              <w:rPr>
                <w:rFonts w:hint="eastAsia"/>
                <w:sz w:val="16"/>
              </w:rPr>
            </w:pPr>
            <w:r>
              <w:rPr>
                <w:rFonts w:hint="eastAsia"/>
                <w:sz w:val="16"/>
              </w:rPr>
              <w:t>・絵の具を並べながら混色し</w:t>
            </w:r>
            <w:r w:rsidR="003B008E">
              <w:rPr>
                <w:rFonts w:hint="eastAsia"/>
                <w:sz w:val="16"/>
              </w:rPr>
              <w:t>，</w:t>
            </w:r>
            <w:r>
              <w:rPr>
                <w:rFonts w:hint="eastAsia"/>
                <w:sz w:val="16"/>
              </w:rPr>
              <w:t>自分の塗りたい色を選ぶことができるようにする。</w:t>
            </w:r>
          </w:p>
          <w:p w:rsidR="009F2AFE" w:rsidRPr="0038021B" w:rsidRDefault="00D01C25">
            <w:pPr>
              <w:rPr>
                <w:rFonts w:hint="eastAsia"/>
                <w:sz w:val="16"/>
              </w:rPr>
            </w:pPr>
            <w:r>
              <w:rPr>
                <w:rFonts w:hint="eastAsia"/>
                <w:sz w:val="16"/>
              </w:rPr>
              <w:t>・準備や片付けは</w:t>
            </w:r>
            <w:r w:rsidR="003B008E">
              <w:rPr>
                <w:rFonts w:hint="eastAsia"/>
                <w:sz w:val="16"/>
              </w:rPr>
              <w:t>，</w:t>
            </w:r>
            <w:r>
              <w:rPr>
                <w:rFonts w:hint="eastAsia"/>
                <w:sz w:val="16"/>
              </w:rPr>
              <w:t>方法を</w:t>
            </w:r>
            <w:r>
              <w:rPr>
                <w:sz w:val="16"/>
              </w:rPr>
              <w:t>示した</w:t>
            </w:r>
            <w:r w:rsidR="009F2AFE">
              <w:rPr>
                <w:rFonts w:hint="eastAsia"/>
                <w:sz w:val="16"/>
              </w:rPr>
              <w:t>カードを使って</w:t>
            </w:r>
            <w:r w:rsidR="003B008E">
              <w:rPr>
                <w:rFonts w:hint="eastAsia"/>
                <w:sz w:val="16"/>
              </w:rPr>
              <w:t>，</w:t>
            </w:r>
            <w:r w:rsidR="009F2AFE">
              <w:rPr>
                <w:rFonts w:hint="eastAsia"/>
                <w:sz w:val="16"/>
              </w:rPr>
              <w:t>できるだけ一人でできるようにする。</w:t>
            </w:r>
          </w:p>
        </w:tc>
        <w:tc>
          <w:tcPr>
            <w:tcW w:w="2625" w:type="dxa"/>
            <w:tcBorders>
              <w:top w:val="dotted" w:sz="4" w:space="0" w:color="auto"/>
              <w:left w:val="single" w:sz="6" w:space="0" w:color="auto"/>
              <w:bottom w:val="dashSmallGap" w:sz="4" w:space="0" w:color="auto"/>
            </w:tcBorders>
            <w:shd w:val="clear" w:color="auto" w:fill="FFFF00"/>
          </w:tcPr>
          <w:p w:rsidR="009F2AFE" w:rsidRPr="0038021B" w:rsidRDefault="009F2AFE">
            <w:pPr>
              <w:rPr>
                <w:rFonts w:hint="eastAsia"/>
                <w:sz w:val="16"/>
              </w:rPr>
            </w:pPr>
          </w:p>
        </w:tc>
      </w:tr>
      <w:tr w:rsidR="009F2AFE" w:rsidTr="00D46BD8">
        <w:tblPrEx>
          <w:tblCellMar>
            <w:top w:w="0" w:type="dxa"/>
            <w:bottom w:w="0" w:type="dxa"/>
          </w:tblCellMar>
        </w:tblPrEx>
        <w:trPr>
          <w:trHeight w:val="568"/>
        </w:trPr>
        <w:tc>
          <w:tcPr>
            <w:tcW w:w="462" w:type="dxa"/>
            <w:vMerge/>
            <w:tcBorders>
              <w:top w:val="nil"/>
              <w:right w:val="single" w:sz="6" w:space="0" w:color="auto"/>
            </w:tcBorders>
          </w:tcPr>
          <w:p w:rsidR="009F2AFE" w:rsidRDefault="009F2AFE">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9F2AFE" w:rsidRDefault="009F2AFE" w:rsidP="0017251A">
            <w:pPr>
              <w:rPr>
                <w:rFonts w:ascii="ＭＳ ゴシック" w:eastAsia="ＭＳ ゴシック" w:hAnsi="ＭＳ ゴシック" w:hint="eastAsia"/>
              </w:rPr>
            </w:pPr>
            <w:r>
              <w:rPr>
                <w:rFonts w:ascii="ＭＳ ゴシック" w:eastAsia="ＭＳ ゴシック" w:hAnsi="ＭＳ ゴシック"/>
              </w:rPr>
              <w:t>総</w:t>
            </w:r>
          </w:p>
          <w:p w:rsidR="009F2AFE" w:rsidRDefault="009F2AFE" w:rsidP="0017251A">
            <w:pPr>
              <w:rPr>
                <w:rFonts w:ascii="ＭＳ ゴシック" w:eastAsia="ＭＳ ゴシック" w:hAnsi="ＭＳ ゴシック" w:hint="eastAsia"/>
              </w:rPr>
            </w:pPr>
          </w:p>
          <w:p w:rsidR="009F2AFE" w:rsidRDefault="009F2AFE" w:rsidP="0017251A">
            <w:pPr>
              <w:rPr>
                <w:rFonts w:ascii="ＭＳ ゴシック" w:eastAsia="ＭＳ ゴシック" w:hAnsi="ＭＳ ゴシック"/>
              </w:rPr>
            </w:pPr>
            <w:r>
              <w:rPr>
                <w:rFonts w:ascii="ＭＳ ゴシック" w:eastAsia="ＭＳ ゴシック" w:hAnsi="ＭＳ ゴシック"/>
              </w:rPr>
              <w:t>合</w:t>
            </w:r>
          </w:p>
          <w:p w:rsidR="009F2AFE" w:rsidRDefault="009F2AFE" w:rsidP="0017251A">
            <w:pPr>
              <w:rPr>
                <w:rFonts w:ascii="ＭＳ ゴシック" w:eastAsia="ＭＳ ゴシック" w:hAnsi="ＭＳ ゴシック" w:hint="eastAsia"/>
              </w:rPr>
            </w:pPr>
          </w:p>
        </w:tc>
        <w:tc>
          <w:tcPr>
            <w:tcW w:w="2070" w:type="dxa"/>
            <w:vMerge w:val="restart"/>
            <w:tcBorders>
              <w:top w:val="dashSmallGap" w:sz="4" w:space="0" w:color="auto"/>
              <w:left w:val="single" w:sz="6" w:space="0" w:color="auto"/>
              <w:right w:val="single" w:sz="6" w:space="0" w:color="auto"/>
            </w:tcBorders>
          </w:tcPr>
          <w:p w:rsidR="009F2AFE" w:rsidRPr="0038021B" w:rsidRDefault="009F2AFE" w:rsidP="00D46BD8">
            <w:pPr>
              <w:rPr>
                <w:rFonts w:hint="eastAsia"/>
                <w:sz w:val="16"/>
              </w:rPr>
            </w:pPr>
            <w:r>
              <w:rPr>
                <w:rFonts w:hint="eastAsia"/>
                <w:sz w:val="16"/>
              </w:rPr>
              <w:t>〇</w:t>
            </w:r>
            <w:r w:rsidR="00D46BD8">
              <w:rPr>
                <w:rFonts w:hint="eastAsia"/>
                <w:sz w:val="16"/>
              </w:rPr>
              <w:t>大好きな生き物への興味を生かして</w:t>
            </w:r>
            <w:r w:rsidR="003B008E">
              <w:rPr>
                <w:rFonts w:hint="eastAsia"/>
                <w:sz w:val="16"/>
              </w:rPr>
              <w:t>，</w:t>
            </w:r>
            <w:r w:rsidR="00DB4903">
              <w:rPr>
                <w:rFonts w:hint="eastAsia"/>
                <w:sz w:val="16"/>
              </w:rPr>
              <w:t>調べ学習をする。同じ課題の友だち</w:t>
            </w:r>
            <w:r w:rsidR="00D46BD8">
              <w:rPr>
                <w:rFonts w:hint="eastAsia"/>
                <w:sz w:val="16"/>
              </w:rPr>
              <w:t>と分担して調べることができる。</w:t>
            </w:r>
          </w:p>
        </w:tc>
        <w:tc>
          <w:tcPr>
            <w:tcW w:w="3990" w:type="dxa"/>
            <w:tcBorders>
              <w:top w:val="dashSmallGap" w:sz="4" w:space="0" w:color="auto"/>
              <w:left w:val="single" w:sz="6" w:space="0" w:color="auto"/>
              <w:bottom w:val="dotted" w:sz="4" w:space="0" w:color="auto"/>
              <w:right w:val="single" w:sz="6" w:space="0" w:color="auto"/>
            </w:tcBorders>
          </w:tcPr>
          <w:p w:rsidR="009F2AFE" w:rsidRPr="0038021B" w:rsidRDefault="00D01C25">
            <w:pPr>
              <w:rPr>
                <w:rFonts w:hint="eastAsia"/>
                <w:sz w:val="16"/>
              </w:rPr>
            </w:pPr>
            <w:r>
              <w:rPr>
                <w:rFonts w:hint="eastAsia"/>
                <w:sz w:val="16"/>
              </w:rPr>
              <w:t>・写真や地図などを使ってまとめる方法</w:t>
            </w:r>
            <w:r w:rsidR="00D46BD8">
              <w:rPr>
                <w:rFonts w:hint="eastAsia"/>
                <w:sz w:val="16"/>
              </w:rPr>
              <w:t>を提示し</w:t>
            </w:r>
            <w:r w:rsidR="003B008E">
              <w:rPr>
                <w:rFonts w:hint="eastAsia"/>
                <w:sz w:val="16"/>
              </w:rPr>
              <w:t>，</w:t>
            </w:r>
            <w:r w:rsidR="00D46BD8">
              <w:rPr>
                <w:rFonts w:hint="eastAsia"/>
                <w:sz w:val="16"/>
              </w:rPr>
              <w:t>調べたことをまとめやすくするための援助をする。</w:t>
            </w:r>
          </w:p>
        </w:tc>
        <w:tc>
          <w:tcPr>
            <w:tcW w:w="2625" w:type="dxa"/>
            <w:tcBorders>
              <w:top w:val="dashSmallGap" w:sz="4" w:space="0" w:color="auto"/>
              <w:left w:val="single" w:sz="6" w:space="0" w:color="auto"/>
              <w:bottom w:val="dotted" w:sz="4" w:space="0" w:color="auto"/>
            </w:tcBorders>
          </w:tcPr>
          <w:p w:rsidR="009F2AFE" w:rsidRPr="0038021B" w:rsidRDefault="009F2AFE">
            <w:pPr>
              <w:rPr>
                <w:rFonts w:hint="eastAsia"/>
                <w:sz w:val="16"/>
              </w:rPr>
            </w:pPr>
          </w:p>
        </w:tc>
      </w:tr>
      <w:tr w:rsidR="009F2AFE" w:rsidTr="00440312">
        <w:tblPrEx>
          <w:tblCellMar>
            <w:top w:w="0" w:type="dxa"/>
            <w:bottom w:w="0" w:type="dxa"/>
          </w:tblCellMar>
        </w:tblPrEx>
        <w:trPr>
          <w:trHeight w:val="534"/>
        </w:trPr>
        <w:tc>
          <w:tcPr>
            <w:tcW w:w="462" w:type="dxa"/>
            <w:vMerge/>
            <w:tcBorders>
              <w:top w:val="nil"/>
              <w:right w:val="single" w:sz="6" w:space="0" w:color="auto"/>
            </w:tcBorders>
          </w:tcPr>
          <w:p w:rsidR="009F2AFE" w:rsidRDefault="009F2AFE">
            <w:pPr>
              <w:rPr>
                <w:rFonts w:hint="eastAsia"/>
              </w:rPr>
            </w:pPr>
          </w:p>
        </w:tc>
        <w:tc>
          <w:tcPr>
            <w:tcW w:w="426" w:type="dxa"/>
            <w:vMerge/>
            <w:tcBorders>
              <w:left w:val="single" w:sz="6" w:space="0" w:color="auto"/>
              <w:bottom w:val="dashSmallGap" w:sz="4" w:space="0" w:color="auto"/>
              <w:right w:val="single" w:sz="6" w:space="0" w:color="auto"/>
            </w:tcBorders>
            <w:vAlign w:val="center"/>
          </w:tcPr>
          <w:p w:rsidR="009F2AFE" w:rsidRDefault="009F2AFE" w:rsidP="0017251A">
            <w:pPr>
              <w:rPr>
                <w:rFonts w:ascii="ＭＳ ゴシック" w:eastAsia="ＭＳ ゴシック" w:hAnsi="ＭＳ ゴシック"/>
              </w:rPr>
            </w:pPr>
          </w:p>
        </w:tc>
        <w:tc>
          <w:tcPr>
            <w:tcW w:w="2070" w:type="dxa"/>
            <w:vMerge/>
            <w:tcBorders>
              <w:left w:val="single" w:sz="6" w:space="0" w:color="auto"/>
              <w:bottom w:val="dashSmallGap" w:sz="4" w:space="0" w:color="auto"/>
              <w:right w:val="single" w:sz="6" w:space="0" w:color="auto"/>
            </w:tcBorders>
          </w:tcPr>
          <w:p w:rsidR="009F2AFE" w:rsidRPr="0038021B" w:rsidRDefault="009F2AFE">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9F2AFE" w:rsidRPr="0038021B" w:rsidRDefault="00D46BD8" w:rsidP="002C5E96">
            <w:pPr>
              <w:rPr>
                <w:rFonts w:hint="eastAsia"/>
                <w:sz w:val="16"/>
              </w:rPr>
            </w:pPr>
            <w:r>
              <w:rPr>
                <w:rFonts w:hint="eastAsia"/>
                <w:sz w:val="16"/>
              </w:rPr>
              <w:t>・</w:t>
            </w:r>
            <w:r w:rsidR="002C5E96">
              <w:rPr>
                <w:rFonts w:hint="eastAsia"/>
                <w:sz w:val="16"/>
              </w:rPr>
              <w:t>本人の</w:t>
            </w:r>
            <w:r>
              <w:rPr>
                <w:rFonts w:hint="eastAsia"/>
                <w:sz w:val="16"/>
              </w:rPr>
              <w:t>話を聞いたり</w:t>
            </w:r>
            <w:r w:rsidR="003B008E">
              <w:rPr>
                <w:rFonts w:hint="eastAsia"/>
                <w:sz w:val="16"/>
              </w:rPr>
              <w:t>，</w:t>
            </w:r>
            <w:r w:rsidR="002C5E96">
              <w:rPr>
                <w:rFonts w:hint="eastAsia"/>
                <w:sz w:val="16"/>
              </w:rPr>
              <w:t>集めた</w:t>
            </w:r>
            <w:r>
              <w:rPr>
                <w:rFonts w:hint="eastAsia"/>
                <w:sz w:val="16"/>
              </w:rPr>
              <w:t>資料を見ながら一緒に整理し</w:t>
            </w:r>
            <w:r w:rsidR="00D01C25">
              <w:rPr>
                <w:rFonts w:hint="eastAsia"/>
                <w:sz w:val="16"/>
              </w:rPr>
              <w:t>たり</w:t>
            </w:r>
            <w:r w:rsidR="00D01C25">
              <w:rPr>
                <w:sz w:val="16"/>
              </w:rPr>
              <w:t>し</w:t>
            </w:r>
            <w:r w:rsidR="003B008E">
              <w:rPr>
                <w:rFonts w:hint="eastAsia"/>
                <w:sz w:val="16"/>
              </w:rPr>
              <w:t>，</w:t>
            </w:r>
            <w:r>
              <w:rPr>
                <w:rFonts w:hint="eastAsia"/>
                <w:sz w:val="16"/>
              </w:rPr>
              <w:t>発表する意欲が</w:t>
            </w:r>
            <w:r w:rsidR="002C5E96">
              <w:rPr>
                <w:rFonts w:hint="eastAsia"/>
                <w:sz w:val="16"/>
              </w:rPr>
              <w:t>も</w:t>
            </w:r>
            <w:r>
              <w:rPr>
                <w:rFonts w:hint="eastAsia"/>
                <w:sz w:val="16"/>
              </w:rPr>
              <w:t>てるようにする。</w:t>
            </w:r>
          </w:p>
        </w:tc>
        <w:tc>
          <w:tcPr>
            <w:tcW w:w="2625" w:type="dxa"/>
            <w:tcBorders>
              <w:top w:val="dotted" w:sz="4" w:space="0" w:color="auto"/>
              <w:left w:val="single" w:sz="6" w:space="0" w:color="auto"/>
              <w:bottom w:val="dashSmallGap" w:sz="4" w:space="0" w:color="auto"/>
            </w:tcBorders>
            <w:shd w:val="clear" w:color="auto" w:fill="FFFF00"/>
          </w:tcPr>
          <w:p w:rsidR="009F2AFE" w:rsidRPr="0038021B" w:rsidRDefault="009F2AFE">
            <w:pPr>
              <w:rPr>
                <w:rFonts w:hint="eastAsia"/>
                <w:sz w:val="16"/>
              </w:rPr>
            </w:pPr>
          </w:p>
        </w:tc>
      </w:tr>
      <w:tr w:rsidR="0041019D" w:rsidTr="004F5AAC">
        <w:tblPrEx>
          <w:tblCellMar>
            <w:top w:w="0" w:type="dxa"/>
            <w:bottom w:w="0" w:type="dxa"/>
          </w:tblCellMar>
        </w:tblPrEx>
        <w:trPr>
          <w:trHeight w:val="780"/>
        </w:trPr>
        <w:tc>
          <w:tcPr>
            <w:tcW w:w="462" w:type="dxa"/>
            <w:vMerge/>
            <w:tcBorders>
              <w:top w:val="nil"/>
              <w:right w:val="single" w:sz="6" w:space="0" w:color="auto"/>
            </w:tcBorders>
          </w:tcPr>
          <w:p w:rsidR="0041019D" w:rsidRDefault="0041019D">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41019D" w:rsidRDefault="0041019D" w:rsidP="00D95B60">
            <w:pPr>
              <w:jc w:val="center"/>
              <w:rPr>
                <w:rFonts w:ascii="ＭＳ ゴシック" w:eastAsia="ＭＳ ゴシック" w:hAnsi="ＭＳ ゴシック" w:hint="eastAsia"/>
              </w:rPr>
            </w:pPr>
            <w:r>
              <w:rPr>
                <w:rFonts w:ascii="ＭＳ ゴシック" w:eastAsia="ＭＳ ゴシック" w:hAnsi="ＭＳ ゴシック" w:hint="eastAsia"/>
              </w:rPr>
              <w:t>道徳</w:t>
            </w:r>
          </w:p>
          <w:p w:rsidR="0041019D" w:rsidRDefault="0041019D" w:rsidP="00D95B60">
            <w:pPr>
              <w:jc w:val="center"/>
              <w:rPr>
                <w:rFonts w:ascii="ＭＳ ゴシック" w:eastAsia="ＭＳ ゴシック" w:hAnsi="ＭＳ ゴシック"/>
              </w:rPr>
            </w:pPr>
            <w:r>
              <w:rPr>
                <w:rFonts w:ascii="ＭＳ ゴシック" w:eastAsia="ＭＳ ゴシック" w:hAnsi="ＭＳ ゴシック" w:hint="eastAsia"/>
              </w:rPr>
              <w:t>・</w:t>
            </w:r>
          </w:p>
          <w:p w:rsidR="0041019D" w:rsidRDefault="0041019D" w:rsidP="00D95B60">
            <w:pPr>
              <w:jc w:val="center"/>
              <w:rPr>
                <w:rFonts w:ascii="ＭＳ ゴシック" w:eastAsia="ＭＳ ゴシック" w:hAnsi="ＭＳ ゴシック" w:hint="eastAsia"/>
              </w:rPr>
            </w:pPr>
            <w:r>
              <w:rPr>
                <w:rFonts w:ascii="ＭＳ ゴシック" w:eastAsia="ＭＳ ゴシック" w:hAnsi="ＭＳ ゴシック" w:hint="eastAsia"/>
              </w:rPr>
              <w:t>特活</w:t>
            </w:r>
          </w:p>
        </w:tc>
        <w:tc>
          <w:tcPr>
            <w:tcW w:w="2070" w:type="dxa"/>
            <w:vMerge w:val="restart"/>
            <w:tcBorders>
              <w:top w:val="dashSmallGap" w:sz="4" w:space="0" w:color="auto"/>
              <w:left w:val="single" w:sz="6" w:space="0" w:color="auto"/>
              <w:right w:val="single" w:sz="6" w:space="0" w:color="auto"/>
            </w:tcBorders>
          </w:tcPr>
          <w:p w:rsidR="0041019D" w:rsidRPr="0038021B" w:rsidRDefault="0041019D">
            <w:pPr>
              <w:rPr>
                <w:rFonts w:hint="eastAsia"/>
                <w:sz w:val="16"/>
              </w:rPr>
            </w:pPr>
            <w:r>
              <w:rPr>
                <w:rFonts w:hint="eastAsia"/>
                <w:sz w:val="16"/>
              </w:rPr>
              <w:t>〇小学校</w:t>
            </w:r>
            <w:r>
              <w:rPr>
                <w:rFonts w:hint="eastAsia"/>
                <w:sz w:val="16"/>
              </w:rPr>
              <w:t>3</w:t>
            </w:r>
            <w:r>
              <w:rPr>
                <w:rFonts w:hint="eastAsia"/>
                <w:sz w:val="16"/>
              </w:rPr>
              <w:t>年生の内容に準ずる。</w:t>
            </w:r>
          </w:p>
        </w:tc>
        <w:tc>
          <w:tcPr>
            <w:tcW w:w="3990" w:type="dxa"/>
            <w:tcBorders>
              <w:top w:val="dashSmallGap" w:sz="4" w:space="0" w:color="auto"/>
              <w:left w:val="single" w:sz="6" w:space="0" w:color="auto"/>
              <w:bottom w:val="dotted" w:sz="4" w:space="0" w:color="auto"/>
              <w:right w:val="single" w:sz="6" w:space="0" w:color="auto"/>
            </w:tcBorders>
          </w:tcPr>
          <w:p w:rsidR="0041019D" w:rsidRDefault="0041019D">
            <w:pPr>
              <w:rPr>
                <w:rFonts w:hint="eastAsia"/>
                <w:sz w:val="16"/>
              </w:rPr>
            </w:pPr>
            <w:r>
              <w:rPr>
                <w:rFonts w:hint="eastAsia"/>
                <w:sz w:val="16"/>
              </w:rPr>
              <w:t>・教材の話が把握できるように</w:t>
            </w:r>
            <w:r w:rsidR="003B008E">
              <w:rPr>
                <w:rFonts w:hint="eastAsia"/>
                <w:sz w:val="16"/>
              </w:rPr>
              <w:t>，</w:t>
            </w:r>
            <w:r>
              <w:rPr>
                <w:rFonts w:hint="eastAsia"/>
                <w:sz w:val="16"/>
              </w:rPr>
              <w:t>挿絵や吹き出しを使ったり</w:t>
            </w:r>
            <w:r w:rsidR="003B008E">
              <w:rPr>
                <w:rFonts w:hint="eastAsia"/>
                <w:sz w:val="16"/>
              </w:rPr>
              <w:t>，</w:t>
            </w:r>
            <w:r>
              <w:rPr>
                <w:rFonts w:hint="eastAsia"/>
                <w:sz w:val="16"/>
              </w:rPr>
              <w:t>実際に動作化したりする。</w:t>
            </w:r>
          </w:p>
          <w:p w:rsidR="0041019D" w:rsidRPr="0038021B" w:rsidRDefault="0041019D">
            <w:pPr>
              <w:rPr>
                <w:rFonts w:hint="eastAsia"/>
                <w:sz w:val="16"/>
              </w:rPr>
            </w:pPr>
            <w:r>
              <w:rPr>
                <w:rFonts w:hint="eastAsia"/>
                <w:sz w:val="16"/>
              </w:rPr>
              <w:t>・行事については予定をしっかりと伝えるとともに</w:t>
            </w:r>
            <w:r w:rsidR="003B008E">
              <w:rPr>
                <w:rFonts w:hint="eastAsia"/>
                <w:sz w:val="16"/>
              </w:rPr>
              <w:t>，</w:t>
            </w:r>
            <w:r>
              <w:rPr>
                <w:rFonts w:hint="eastAsia"/>
                <w:sz w:val="16"/>
              </w:rPr>
              <w:t>本人と一緒に目標を設定するようにする。</w:t>
            </w:r>
          </w:p>
        </w:tc>
        <w:tc>
          <w:tcPr>
            <w:tcW w:w="2625" w:type="dxa"/>
            <w:tcBorders>
              <w:top w:val="dashSmallGap" w:sz="4" w:space="0" w:color="auto"/>
              <w:left w:val="single" w:sz="6" w:space="0" w:color="auto"/>
              <w:bottom w:val="dotted" w:sz="4" w:space="0" w:color="auto"/>
            </w:tcBorders>
          </w:tcPr>
          <w:p w:rsidR="0041019D" w:rsidRPr="0038021B" w:rsidRDefault="0041019D">
            <w:pPr>
              <w:rPr>
                <w:rFonts w:hint="eastAsia"/>
                <w:sz w:val="16"/>
              </w:rPr>
            </w:pPr>
          </w:p>
        </w:tc>
      </w:tr>
      <w:tr w:rsidR="0041019D" w:rsidTr="00440312">
        <w:tblPrEx>
          <w:tblCellMar>
            <w:top w:w="0" w:type="dxa"/>
            <w:bottom w:w="0" w:type="dxa"/>
          </w:tblCellMar>
        </w:tblPrEx>
        <w:trPr>
          <w:trHeight w:val="750"/>
        </w:trPr>
        <w:tc>
          <w:tcPr>
            <w:tcW w:w="462" w:type="dxa"/>
            <w:vMerge/>
            <w:tcBorders>
              <w:top w:val="nil"/>
              <w:right w:val="single" w:sz="6" w:space="0" w:color="auto"/>
            </w:tcBorders>
          </w:tcPr>
          <w:p w:rsidR="0041019D" w:rsidRDefault="0041019D">
            <w:pPr>
              <w:rPr>
                <w:rFonts w:hint="eastAsia"/>
              </w:rPr>
            </w:pPr>
          </w:p>
        </w:tc>
        <w:tc>
          <w:tcPr>
            <w:tcW w:w="426" w:type="dxa"/>
            <w:vMerge/>
            <w:tcBorders>
              <w:left w:val="single" w:sz="6" w:space="0" w:color="auto"/>
              <w:bottom w:val="dashSmallGap" w:sz="4" w:space="0" w:color="auto"/>
              <w:right w:val="single" w:sz="6" w:space="0" w:color="auto"/>
            </w:tcBorders>
            <w:vAlign w:val="center"/>
          </w:tcPr>
          <w:p w:rsidR="0041019D" w:rsidRDefault="0041019D" w:rsidP="00D95B60">
            <w:pPr>
              <w:jc w:val="center"/>
              <w:rPr>
                <w:rFonts w:ascii="ＭＳ ゴシック" w:eastAsia="ＭＳ ゴシック" w:hAnsi="ＭＳ ゴシック" w:hint="eastAsia"/>
              </w:rPr>
            </w:pPr>
          </w:p>
        </w:tc>
        <w:tc>
          <w:tcPr>
            <w:tcW w:w="2070" w:type="dxa"/>
            <w:vMerge/>
            <w:tcBorders>
              <w:left w:val="single" w:sz="6" w:space="0" w:color="auto"/>
              <w:bottom w:val="dashSmallGap" w:sz="4" w:space="0" w:color="auto"/>
              <w:right w:val="single" w:sz="6" w:space="0" w:color="auto"/>
            </w:tcBorders>
          </w:tcPr>
          <w:p w:rsidR="0041019D" w:rsidRPr="0038021B" w:rsidRDefault="0041019D">
            <w:pPr>
              <w:rPr>
                <w:rFonts w:hint="eastAsia"/>
                <w:sz w:val="16"/>
              </w:rPr>
            </w:pPr>
          </w:p>
        </w:tc>
        <w:tc>
          <w:tcPr>
            <w:tcW w:w="3990" w:type="dxa"/>
            <w:tcBorders>
              <w:top w:val="dotted" w:sz="4" w:space="0" w:color="auto"/>
              <w:left w:val="single" w:sz="6" w:space="0" w:color="auto"/>
              <w:bottom w:val="dashSmallGap" w:sz="4" w:space="0" w:color="auto"/>
              <w:right w:val="single" w:sz="6" w:space="0" w:color="auto"/>
            </w:tcBorders>
            <w:shd w:val="clear" w:color="auto" w:fill="FFFF00"/>
          </w:tcPr>
          <w:p w:rsidR="0041019D" w:rsidRDefault="0041019D">
            <w:pPr>
              <w:rPr>
                <w:rFonts w:hint="eastAsia"/>
                <w:sz w:val="16"/>
              </w:rPr>
            </w:pPr>
            <w:r>
              <w:rPr>
                <w:rFonts w:hint="eastAsia"/>
                <w:sz w:val="16"/>
              </w:rPr>
              <w:t>・行事については時間や絵</w:t>
            </w:r>
            <w:r w:rsidR="003B008E">
              <w:rPr>
                <w:rFonts w:hint="eastAsia"/>
                <w:sz w:val="16"/>
              </w:rPr>
              <w:t>，</w:t>
            </w:r>
            <w:r>
              <w:rPr>
                <w:rFonts w:hint="eastAsia"/>
                <w:sz w:val="16"/>
              </w:rPr>
              <w:t>写真の入った予定表を渡し</w:t>
            </w:r>
            <w:r w:rsidR="003B008E">
              <w:rPr>
                <w:rFonts w:hint="eastAsia"/>
                <w:sz w:val="16"/>
              </w:rPr>
              <w:t>，</w:t>
            </w:r>
            <w:r>
              <w:rPr>
                <w:rFonts w:hint="eastAsia"/>
                <w:sz w:val="16"/>
              </w:rPr>
              <w:t>見通しがもてるようにする。</w:t>
            </w:r>
          </w:p>
          <w:p w:rsidR="0041019D" w:rsidRPr="0038021B" w:rsidRDefault="0041019D">
            <w:pPr>
              <w:rPr>
                <w:rFonts w:hint="eastAsia"/>
                <w:sz w:val="16"/>
              </w:rPr>
            </w:pPr>
            <w:r>
              <w:rPr>
                <w:rFonts w:hint="eastAsia"/>
                <w:sz w:val="16"/>
              </w:rPr>
              <w:t>・落ち着けカードや困ったカードを使えるように確認を行う。</w:t>
            </w:r>
          </w:p>
        </w:tc>
        <w:tc>
          <w:tcPr>
            <w:tcW w:w="2625" w:type="dxa"/>
            <w:tcBorders>
              <w:top w:val="dotted" w:sz="4" w:space="0" w:color="auto"/>
              <w:left w:val="single" w:sz="6" w:space="0" w:color="auto"/>
              <w:bottom w:val="dashSmallGap" w:sz="4" w:space="0" w:color="auto"/>
            </w:tcBorders>
            <w:shd w:val="clear" w:color="auto" w:fill="FFFF00"/>
          </w:tcPr>
          <w:p w:rsidR="0041019D" w:rsidRDefault="007F293C">
            <w:pPr>
              <w:rPr>
                <w:rFonts w:hint="eastAsia"/>
                <w:sz w:val="16"/>
              </w:rPr>
            </w:pPr>
            <w:r>
              <w:rPr>
                <w:rFonts w:hint="eastAsia"/>
                <w:sz w:val="16"/>
              </w:rPr>
              <w:t>・行事の予定表により</w:t>
            </w:r>
            <w:r w:rsidR="003B008E">
              <w:rPr>
                <w:rFonts w:hint="eastAsia"/>
                <w:sz w:val="16"/>
              </w:rPr>
              <w:t>，</w:t>
            </w:r>
            <w:r w:rsidR="00DB4903">
              <w:rPr>
                <w:rFonts w:hint="eastAsia"/>
                <w:sz w:val="16"/>
              </w:rPr>
              <w:t>予定を班の友だち</w:t>
            </w:r>
            <w:r w:rsidR="0032149E">
              <w:rPr>
                <w:rFonts w:hint="eastAsia"/>
                <w:sz w:val="16"/>
              </w:rPr>
              <w:t>に教えることができ</w:t>
            </w:r>
            <w:r w:rsidR="003B008E">
              <w:rPr>
                <w:rFonts w:hint="eastAsia"/>
                <w:sz w:val="16"/>
              </w:rPr>
              <w:t>，</w:t>
            </w:r>
            <w:r w:rsidR="0032149E">
              <w:rPr>
                <w:rFonts w:hint="eastAsia"/>
                <w:sz w:val="16"/>
              </w:rPr>
              <w:t>落ち着いて楽しく参加でき</w:t>
            </w:r>
            <w:r w:rsidR="00D01C25">
              <w:rPr>
                <w:rFonts w:hint="eastAsia"/>
                <w:sz w:val="16"/>
              </w:rPr>
              <w:t>まし</w:t>
            </w:r>
            <w:r w:rsidR="0032149E">
              <w:rPr>
                <w:rFonts w:hint="eastAsia"/>
                <w:sz w:val="16"/>
              </w:rPr>
              <w:t>た。</w:t>
            </w:r>
          </w:p>
          <w:p w:rsidR="0032149E" w:rsidRPr="0038021B" w:rsidRDefault="0032149E" w:rsidP="0032149E">
            <w:pPr>
              <w:rPr>
                <w:rFonts w:hint="eastAsia"/>
                <w:sz w:val="16"/>
              </w:rPr>
            </w:pPr>
            <w:r>
              <w:rPr>
                <w:rFonts w:hint="eastAsia"/>
                <w:sz w:val="16"/>
              </w:rPr>
              <w:t>・</w:t>
            </w:r>
            <w:r w:rsidR="00E16B0D">
              <w:rPr>
                <w:rFonts w:hint="eastAsia"/>
                <w:sz w:val="16"/>
              </w:rPr>
              <w:t>困った</w:t>
            </w:r>
            <w:r>
              <w:rPr>
                <w:rFonts w:hint="eastAsia"/>
                <w:sz w:val="16"/>
              </w:rPr>
              <w:t>カードの使用は少ない</w:t>
            </w:r>
            <w:r w:rsidR="00F8171A">
              <w:rPr>
                <w:rFonts w:hint="eastAsia"/>
                <w:sz w:val="16"/>
              </w:rPr>
              <w:t>です</w:t>
            </w:r>
            <w:r>
              <w:rPr>
                <w:rFonts w:hint="eastAsia"/>
                <w:sz w:val="16"/>
              </w:rPr>
              <w:t>が</w:t>
            </w:r>
            <w:r w:rsidR="003B008E">
              <w:rPr>
                <w:rFonts w:hint="eastAsia"/>
                <w:sz w:val="16"/>
              </w:rPr>
              <w:t>，</w:t>
            </w:r>
            <w:r>
              <w:rPr>
                <w:rFonts w:hint="eastAsia"/>
                <w:sz w:val="16"/>
              </w:rPr>
              <w:t>いざという時に使えることで落ち着いてい</w:t>
            </w:r>
            <w:r w:rsidR="00F8171A">
              <w:rPr>
                <w:rFonts w:hint="eastAsia"/>
                <w:sz w:val="16"/>
              </w:rPr>
              <w:t>まし</w:t>
            </w:r>
            <w:r>
              <w:rPr>
                <w:rFonts w:hint="eastAsia"/>
                <w:sz w:val="16"/>
              </w:rPr>
              <w:t>た</w:t>
            </w:r>
          </w:p>
        </w:tc>
      </w:tr>
      <w:tr w:rsidR="0041019D" w:rsidTr="004F5AAC">
        <w:tblPrEx>
          <w:tblCellMar>
            <w:top w:w="0" w:type="dxa"/>
            <w:bottom w:w="0" w:type="dxa"/>
          </w:tblCellMar>
        </w:tblPrEx>
        <w:trPr>
          <w:trHeight w:val="645"/>
        </w:trPr>
        <w:tc>
          <w:tcPr>
            <w:tcW w:w="462" w:type="dxa"/>
            <w:vMerge/>
            <w:tcBorders>
              <w:top w:val="nil"/>
              <w:right w:val="single" w:sz="6" w:space="0" w:color="auto"/>
            </w:tcBorders>
          </w:tcPr>
          <w:p w:rsidR="0041019D" w:rsidRDefault="0041019D">
            <w:pPr>
              <w:rPr>
                <w:rFonts w:hint="eastAsia"/>
              </w:rPr>
            </w:pPr>
          </w:p>
        </w:tc>
        <w:tc>
          <w:tcPr>
            <w:tcW w:w="426" w:type="dxa"/>
            <w:vMerge w:val="restart"/>
            <w:tcBorders>
              <w:top w:val="dashSmallGap" w:sz="4" w:space="0" w:color="auto"/>
              <w:left w:val="single" w:sz="6" w:space="0" w:color="auto"/>
              <w:right w:val="single" w:sz="6" w:space="0" w:color="auto"/>
            </w:tcBorders>
            <w:vAlign w:val="center"/>
          </w:tcPr>
          <w:p w:rsidR="0041019D" w:rsidRDefault="0041019D" w:rsidP="00D95B60">
            <w:pPr>
              <w:jc w:val="center"/>
              <w:rPr>
                <w:rFonts w:ascii="ＭＳ ゴシック" w:eastAsia="ＭＳ ゴシック" w:hAnsi="ＭＳ ゴシック" w:hint="eastAsia"/>
              </w:rPr>
            </w:pPr>
            <w:r>
              <w:rPr>
                <w:rFonts w:ascii="ＭＳ ゴシック" w:eastAsia="ＭＳ ゴシック" w:hAnsi="ＭＳ ゴシック" w:hint="eastAsia"/>
              </w:rPr>
              <w:t>その他</w:t>
            </w:r>
          </w:p>
        </w:tc>
        <w:tc>
          <w:tcPr>
            <w:tcW w:w="2070" w:type="dxa"/>
            <w:vMerge w:val="restart"/>
            <w:tcBorders>
              <w:top w:val="dashSmallGap" w:sz="4" w:space="0" w:color="auto"/>
              <w:left w:val="single" w:sz="6" w:space="0" w:color="auto"/>
              <w:right w:val="single" w:sz="6" w:space="0" w:color="auto"/>
            </w:tcBorders>
          </w:tcPr>
          <w:p w:rsidR="0041019D" w:rsidRPr="0038021B" w:rsidRDefault="0041019D">
            <w:pPr>
              <w:rPr>
                <w:rFonts w:hint="eastAsia"/>
                <w:sz w:val="16"/>
              </w:rPr>
            </w:pPr>
            <w:r>
              <w:rPr>
                <w:rFonts w:hint="eastAsia"/>
                <w:sz w:val="16"/>
              </w:rPr>
              <w:t>〇給食当番などの仕事をやり終えるまで取り組むことができる。</w:t>
            </w:r>
          </w:p>
        </w:tc>
        <w:tc>
          <w:tcPr>
            <w:tcW w:w="3990" w:type="dxa"/>
            <w:tcBorders>
              <w:top w:val="dashSmallGap" w:sz="4" w:space="0" w:color="auto"/>
              <w:left w:val="single" w:sz="6" w:space="0" w:color="auto"/>
              <w:bottom w:val="dotted" w:sz="4" w:space="0" w:color="auto"/>
              <w:right w:val="single" w:sz="6" w:space="0" w:color="auto"/>
            </w:tcBorders>
          </w:tcPr>
          <w:p w:rsidR="0041019D" w:rsidRPr="0038021B" w:rsidRDefault="0041019D">
            <w:pPr>
              <w:rPr>
                <w:rFonts w:hint="eastAsia"/>
                <w:sz w:val="16"/>
              </w:rPr>
            </w:pPr>
            <w:r>
              <w:rPr>
                <w:rFonts w:hint="eastAsia"/>
                <w:sz w:val="16"/>
              </w:rPr>
              <w:t>・当番としての仕事をカードにして渡し</w:t>
            </w:r>
            <w:r w:rsidR="003B008E">
              <w:rPr>
                <w:rFonts w:hint="eastAsia"/>
                <w:sz w:val="16"/>
              </w:rPr>
              <w:t>，</w:t>
            </w:r>
            <w:r>
              <w:rPr>
                <w:rFonts w:hint="eastAsia"/>
                <w:sz w:val="16"/>
              </w:rPr>
              <w:t>自分で確認ができるようにする。よくできているときの</w:t>
            </w:r>
            <w:r w:rsidR="00D01C25">
              <w:rPr>
                <w:rFonts w:hint="eastAsia"/>
                <w:sz w:val="16"/>
              </w:rPr>
              <w:t>姿を</w:t>
            </w:r>
            <w:r>
              <w:rPr>
                <w:rFonts w:hint="eastAsia"/>
                <w:sz w:val="16"/>
              </w:rPr>
              <w:t>本人と確認する。</w:t>
            </w:r>
          </w:p>
        </w:tc>
        <w:tc>
          <w:tcPr>
            <w:tcW w:w="2625" w:type="dxa"/>
            <w:tcBorders>
              <w:top w:val="dashSmallGap" w:sz="4" w:space="0" w:color="auto"/>
              <w:left w:val="single" w:sz="6" w:space="0" w:color="auto"/>
              <w:bottom w:val="dotted" w:sz="4" w:space="0" w:color="auto"/>
            </w:tcBorders>
          </w:tcPr>
          <w:p w:rsidR="0041019D" w:rsidRPr="0038021B" w:rsidRDefault="00F8171A" w:rsidP="00F8171A">
            <w:pPr>
              <w:rPr>
                <w:rFonts w:hint="eastAsia"/>
                <w:sz w:val="16"/>
              </w:rPr>
            </w:pPr>
            <w:r>
              <w:rPr>
                <w:rFonts w:hint="eastAsia"/>
                <w:sz w:val="16"/>
              </w:rPr>
              <w:t>〇給食当番はあまり好きではないようです</w:t>
            </w:r>
            <w:r w:rsidR="00874579">
              <w:rPr>
                <w:rFonts w:hint="eastAsia"/>
                <w:sz w:val="16"/>
              </w:rPr>
              <w:t>が</w:t>
            </w:r>
            <w:r w:rsidR="003B008E">
              <w:rPr>
                <w:rFonts w:hint="eastAsia"/>
                <w:sz w:val="16"/>
              </w:rPr>
              <w:t>，</w:t>
            </w:r>
            <w:r w:rsidR="00874579">
              <w:rPr>
                <w:rFonts w:hint="eastAsia"/>
                <w:sz w:val="16"/>
              </w:rPr>
              <w:t>カードを見ながら一通り取り組む姿があ</w:t>
            </w:r>
            <w:r>
              <w:rPr>
                <w:rFonts w:hint="eastAsia"/>
                <w:sz w:val="16"/>
              </w:rPr>
              <w:t>りました</w:t>
            </w:r>
            <w:r w:rsidR="00874579">
              <w:rPr>
                <w:rFonts w:hint="eastAsia"/>
                <w:sz w:val="16"/>
              </w:rPr>
              <w:t>。</w:t>
            </w:r>
          </w:p>
        </w:tc>
      </w:tr>
      <w:tr w:rsidR="0041019D" w:rsidTr="00440312">
        <w:tblPrEx>
          <w:tblCellMar>
            <w:top w:w="0" w:type="dxa"/>
            <w:bottom w:w="0" w:type="dxa"/>
          </w:tblCellMar>
        </w:tblPrEx>
        <w:trPr>
          <w:trHeight w:val="885"/>
        </w:trPr>
        <w:tc>
          <w:tcPr>
            <w:tcW w:w="462" w:type="dxa"/>
            <w:vMerge/>
            <w:tcBorders>
              <w:top w:val="nil"/>
              <w:right w:val="single" w:sz="6" w:space="0" w:color="auto"/>
            </w:tcBorders>
          </w:tcPr>
          <w:p w:rsidR="0041019D" w:rsidRDefault="0041019D">
            <w:pPr>
              <w:rPr>
                <w:rFonts w:hint="eastAsia"/>
              </w:rPr>
            </w:pPr>
          </w:p>
        </w:tc>
        <w:tc>
          <w:tcPr>
            <w:tcW w:w="426" w:type="dxa"/>
            <w:vMerge/>
            <w:tcBorders>
              <w:left w:val="single" w:sz="6" w:space="0" w:color="auto"/>
              <w:right w:val="single" w:sz="6" w:space="0" w:color="auto"/>
            </w:tcBorders>
            <w:vAlign w:val="center"/>
          </w:tcPr>
          <w:p w:rsidR="0041019D" w:rsidRDefault="0041019D" w:rsidP="00D95B60">
            <w:pPr>
              <w:jc w:val="center"/>
              <w:rPr>
                <w:rFonts w:ascii="ＭＳ ゴシック" w:eastAsia="ＭＳ ゴシック" w:hAnsi="ＭＳ ゴシック" w:hint="eastAsia"/>
              </w:rPr>
            </w:pPr>
          </w:p>
        </w:tc>
        <w:tc>
          <w:tcPr>
            <w:tcW w:w="2070" w:type="dxa"/>
            <w:vMerge/>
            <w:tcBorders>
              <w:left w:val="single" w:sz="6" w:space="0" w:color="auto"/>
              <w:right w:val="single" w:sz="6" w:space="0" w:color="auto"/>
            </w:tcBorders>
          </w:tcPr>
          <w:p w:rsidR="0041019D" w:rsidRPr="0038021B" w:rsidRDefault="0041019D">
            <w:pPr>
              <w:rPr>
                <w:rFonts w:hint="eastAsia"/>
                <w:sz w:val="16"/>
              </w:rPr>
            </w:pPr>
          </w:p>
        </w:tc>
        <w:tc>
          <w:tcPr>
            <w:tcW w:w="3990" w:type="dxa"/>
            <w:tcBorders>
              <w:top w:val="dotted" w:sz="4" w:space="0" w:color="auto"/>
              <w:left w:val="single" w:sz="6" w:space="0" w:color="auto"/>
              <w:right w:val="single" w:sz="6" w:space="0" w:color="auto"/>
            </w:tcBorders>
            <w:shd w:val="clear" w:color="auto" w:fill="FFFF00"/>
          </w:tcPr>
          <w:p w:rsidR="0041019D" w:rsidRPr="0038021B" w:rsidRDefault="0041019D">
            <w:pPr>
              <w:rPr>
                <w:rFonts w:hint="eastAsia"/>
                <w:sz w:val="16"/>
              </w:rPr>
            </w:pPr>
            <w:r>
              <w:rPr>
                <w:rFonts w:hint="eastAsia"/>
                <w:sz w:val="16"/>
              </w:rPr>
              <w:t>・掃除は特別支援学級で行い</w:t>
            </w:r>
            <w:r w:rsidR="003B008E">
              <w:rPr>
                <w:rFonts w:hint="eastAsia"/>
                <w:sz w:val="16"/>
              </w:rPr>
              <w:t>，</w:t>
            </w:r>
            <w:r>
              <w:rPr>
                <w:rFonts w:hint="eastAsia"/>
                <w:sz w:val="16"/>
              </w:rPr>
              <w:t>物差しを使って拭き進んでいくことで</w:t>
            </w:r>
            <w:r w:rsidR="003B008E">
              <w:rPr>
                <w:rFonts w:hint="eastAsia"/>
                <w:sz w:val="16"/>
              </w:rPr>
              <w:t>，</w:t>
            </w:r>
            <w:r>
              <w:rPr>
                <w:rFonts w:hint="eastAsia"/>
                <w:sz w:val="16"/>
              </w:rPr>
              <w:t>仕事の進行具合が把握できるようにする。</w:t>
            </w:r>
          </w:p>
        </w:tc>
        <w:tc>
          <w:tcPr>
            <w:tcW w:w="2625" w:type="dxa"/>
            <w:tcBorders>
              <w:top w:val="dotted" w:sz="4" w:space="0" w:color="auto"/>
              <w:left w:val="single" w:sz="6" w:space="0" w:color="auto"/>
            </w:tcBorders>
            <w:shd w:val="clear" w:color="auto" w:fill="FFFF00"/>
          </w:tcPr>
          <w:p w:rsidR="0041019D" w:rsidRPr="0038021B" w:rsidRDefault="0041019D">
            <w:pPr>
              <w:rPr>
                <w:rFonts w:hint="eastAsia"/>
                <w:sz w:val="16"/>
              </w:rPr>
            </w:pPr>
          </w:p>
        </w:tc>
      </w:tr>
    </w:tbl>
    <w:p w:rsidR="00495BA2" w:rsidRPr="003250A9" w:rsidRDefault="00DB437D" w:rsidP="00E87159">
      <w:pPr>
        <w:rPr>
          <w:rFonts w:ascii="ＭＳ ゴシック" w:eastAsia="ＭＳ ゴシック" w:hAnsi="ＭＳ ゴシック" w:hint="eastAsia"/>
        </w:rPr>
      </w:pPr>
      <w:r w:rsidRPr="003250A9">
        <w:rPr>
          <w:rFonts w:ascii="ＭＳ ゴシック" w:eastAsia="ＭＳ ゴシック" w:hAnsi="ＭＳ ゴシック" w:hint="eastAsia"/>
        </w:rPr>
        <w:t>（２）育ちの姿　（両方の学級が相談して育った姿を書く）</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C163D8" w:rsidTr="00C163D8">
        <w:trPr>
          <w:trHeight w:val="287"/>
        </w:trPr>
        <w:tc>
          <w:tcPr>
            <w:tcW w:w="9639" w:type="dxa"/>
            <w:tcBorders>
              <w:bottom w:val="nil"/>
            </w:tcBorders>
            <w:shd w:val="clear" w:color="auto" w:fill="auto"/>
          </w:tcPr>
          <w:p w:rsidR="00AB1E93" w:rsidRPr="00E16B0D" w:rsidRDefault="00E16B0D" w:rsidP="00986C7C">
            <w:pPr>
              <w:rPr>
                <w:rFonts w:hint="eastAsia"/>
                <w:sz w:val="20"/>
                <w:szCs w:val="20"/>
              </w:rPr>
            </w:pPr>
            <w:r w:rsidRPr="00E16B0D">
              <w:rPr>
                <w:rFonts w:hint="eastAsia"/>
                <w:sz w:val="20"/>
                <w:szCs w:val="20"/>
              </w:rPr>
              <w:t>〇</w:t>
            </w:r>
            <w:r w:rsidR="00AB1E93" w:rsidRPr="00E16B0D">
              <w:rPr>
                <w:rFonts w:hint="eastAsia"/>
                <w:sz w:val="20"/>
                <w:szCs w:val="20"/>
              </w:rPr>
              <w:t>特別支援学級での励ましや</w:t>
            </w:r>
            <w:r w:rsidR="003B008E">
              <w:rPr>
                <w:rFonts w:hint="eastAsia"/>
                <w:sz w:val="20"/>
                <w:szCs w:val="20"/>
              </w:rPr>
              <w:t>，</w:t>
            </w:r>
            <w:r w:rsidR="00AB1E93" w:rsidRPr="00E16B0D">
              <w:rPr>
                <w:rFonts w:hint="eastAsia"/>
                <w:sz w:val="20"/>
                <w:szCs w:val="20"/>
              </w:rPr>
              <w:t>予告</w:t>
            </w:r>
            <w:r w:rsidR="003B008E">
              <w:rPr>
                <w:rFonts w:hint="eastAsia"/>
                <w:sz w:val="20"/>
                <w:szCs w:val="20"/>
              </w:rPr>
              <w:t>，</w:t>
            </w:r>
            <w:r w:rsidR="00AB1E93" w:rsidRPr="00E16B0D">
              <w:rPr>
                <w:rFonts w:hint="eastAsia"/>
                <w:sz w:val="20"/>
                <w:szCs w:val="20"/>
              </w:rPr>
              <w:t>練習等により次第に自信をもって取り組めることが増えてき</w:t>
            </w:r>
            <w:r w:rsidR="00ED6269">
              <w:rPr>
                <w:rFonts w:hint="eastAsia"/>
                <w:sz w:val="20"/>
                <w:szCs w:val="20"/>
              </w:rPr>
              <w:t>まし</w:t>
            </w:r>
            <w:r w:rsidR="00AB1E93" w:rsidRPr="00E16B0D">
              <w:rPr>
                <w:rFonts w:hint="eastAsia"/>
                <w:sz w:val="20"/>
                <w:szCs w:val="20"/>
              </w:rPr>
              <w:t>た。予定表が特に役立ち</w:t>
            </w:r>
            <w:r w:rsidR="003B008E">
              <w:rPr>
                <w:rFonts w:hint="eastAsia"/>
                <w:sz w:val="20"/>
                <w:szCs w:val="20"/>
              </w:rPr>
              <w:t>，</w:t>
            </w:r>
            <w:r w:rsidR="00AB1E93" w:rsidRPr="00E16B0D">
              <w:rPr>
                <w:rFonts w:hint="eastAsia"/>
                <w:sz w:val="20"/>
                <w:szCs w:val="20"/>
              </w:rPr>
              <w:t>今までやり通すことが難しかった当番の仕事などもやり通すことができ</w:t>
            </w:r>
            <w:r w:rsidR="00A75809">
              <w:rPr>
                <w:rFonts w:hint="eastAsia"/>
                <w:sz w:val="20"/>
                <w:szCs w:val="20"/>
              </w:rPr>
              <w:t>まし</w:t>
            </w:r>
            <w:r w:rsidR="00DB4903">
              <w:rPr>
                <w:rFonts w:hint="eastAsia"/>
                <w:sz w:val="20"/>
                <w:szCs w:val="20"/>
              </w:rPr>
              <w:t>た。原学級の友だち</w:t>
            </w:r>
            <w:r w:rsidR="00AB1E93" w:rsidRPr="00E16B0D">
              <w:rPr>
                <w:rFonts w:hint="eastAsia"/>
                <w:sz w:val="20"/>
                <w:szCs w:val="20"/>
              </w:rPr>
              <w:t>に認められる経験により</w:t>
            </w:r>
            <w:r w:rsidR="003B008E">
              <w:rPr>
                <w:rFonts w:hint="eastAsia"/>
                <w:sz w:val="20"/>
                <w:szCs w:val="20"/>
              </w:rPr>
              <w:t>，</w:t>
            </w:r>
            <w:r w:rsidR="00AB1E93" w:rsidRPr="00E16B0D">
              <w:rPr>
                <w:rFonts w:hint="eastAsia"/>
                <w:sz w:val="20"/>
                <w:szCs w:val="20"/>
              </w:rPr>
              <w:t>穏やかに自己表現できることが多くなっ</w:t>
            </w:r>
            <w:r w:rsidR="00A75809">
              <w:rPr>
                <w:rFonts w:hint="eastAsia"/>
                <w:sz w:val="20"/>
                <w:szCs w:val="20"/>
              </w:rPr>
              <w:t>ています</w:t>
            </w:r>
            <w:r w:rsidR="00AB1E93" w:rsidRPr="00E16B0D">
              <w:rPr>
                <w:rFonts w:hint="eastAsia"/>
                <w:sz w:val="20"/>
                <w:szCs w:val="20"/>
              </w:rPr>
              <w:t>。今後も原学級</w:t>
            </w:r>
            <w:r w:rsidR="003B008E">
              <w:rPr>
                <w:rFonts w:hint="eastAsia"/>
                <w:sz w:val="20"/>
                <w:szCs w:val="20"/>
              </w:rPr>
              <w:t>，</w:t>
            </w:r>
            <w:r w:rsidR="00AB1E93" w:rsidRPr="00E16B0D">
              <w:rPr>
                <w:rFonts w:hint="eastAsia"/>
                <w:sz w:val="20"/>
                <w:szCs w:val="20"/>
              </w:rPr>
              <w:t>特別支援学級</w:t>
            </w:r>
            <w:r w:rsidR="00ED6269">
              <w:rPr>
                <w:rFonts w:hint="eastAsia"/>
                <w:sz w:val="20"/>
                <w:szCs w:val="20"/>
              </w:rPr>
              <w:t>で相談しながら，○○さんのがんばりを支えていきたいです</w:t>
            </w:r>
            <w:r w:rsidR="00AB1E93" w:rsidRPr="00E16B0D">
              <w:rPr>
                <w:rFonts w:hint="eastAsia"/>
                <w:sz w:val="20"/>
                <w:szCs w:val="20"/>
              </w:rPr>
              <w:t>。</w:t>
            </w:r>
          </w:p>
        </w:tc>
      </w:tr>
      <w:tr w:rsidR="00C163D8" w:rsidRPr="00C163D8" w:rsidTr="00AB1E93">
        <w:trPr>
          <w:trHeight w:val="80"/>
        </w:trPr>
        <w:tc>
          <w:tcPr>
            <w:tcW w:w="9639" w:type="dxa"/>
            <w:tcBorders>
              <w:top w:val="nil"/>
            </w:tcBorders>
            <w:shd w:val="clear" w:color="auto" w:fill="auto"/>
          </w:tcPr>
          <w:p w:rsidR="00C163D8" w:rsidRPr="00E16B0D" w:rsidRDefault="00C163D8" w:rsidP="00C163D8">
            <w:pPr>
              <w:rPr>
                <w:rFonts w:hint="eastAsia"/>
                <w:sz w:val="20"/>
                <w:szCs w:val="20"/>
              </w:rPr>
            </w:pPr>
          </w:p>
        </w:tc>
      </w:tr>
    </w:tbl>
    <w:p w:rsidR="0041019D" w:rsidRPr="003250A9" w:rsidRDefault="00683E1E">
      <w:pPr>
        <w:rPr>
          <w:rFonts w:ascii="ＭＳ ゴシック" w:eastAsia="ＭＳ ゴシック" w:hAnsi="ＭＳ ゴシック" w:hint="eastAsia"/>
        </w:rPr>
      </w:pPr>
      <w:r w:rsidRPr="003250A9">
        <w:rPr>
          <w:rFonts w:ascii="ＭＳ ゴシック" w:eastAsia="ＭＳ ゴシック" w:hAnsi="ＭＳ ゴシック" w:hint="eastAsia"/>
        </w:rPr>
        <w:t>（３</w:t>
      </w:r>
      <w:r w:rsidR="0041019D" w:rsidRPr="003250A9">
        <w:rPr>
          <w:rFonts w:ascii="ＭＳ ゴシック" w:eastAsia="ＭＳ ゴシック" w:hAnsi="ＭＳ ゴシック" w:hint="eastAsia"/>
        </w:rPr>
        <w:t>）必要とされる合理的配慮</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3615"/>
        <w:gridCol w:w="2764"/>
      </w:tblGrid>
      <w:tr w:rsidR="005B698E" w:rsidTr="005B698E">
        <w:trPr>
          <w:trHeight w:val="287"/>
        </w:trPr>
        <w:tc>
          <w:tcPr>
            <w:tcW w:w="3260" w:type="dxa"/>
            <w:tcBorders>
              <w:bottom w:val="single" w:sz="2" w:space="0" w:color="auto"/>
              <w:right w:val="single" w:sz="2" w:space="0" w:color="auto"/>
            </w:tcBorders>
            <w:shd w:val="clear" w:color="auto" w:fill="auto"/>
          </w:tcPr>
          <w:p w:rsidR="005B698E" w:rsidRDefault="005B698E" w:rsidP="00DB437D">
            <w:pPr>
              <w:ind w:firstLineChars="100" w:firstLine="210"/>
              <w:jc w:val="center"/>
              <w:rPr>
                <w:rFonts w:hint="eastAsia"/>
              </w:rPr>
            </w:pPr>
            <w:r>
              <w:rPr>
                <w:rFonts w:hint="eastAsia"/>
              </w:rPr>
              <w:t>必要とされる合理的配慮</w:t>
            </w:r>
          </w:p>
        </w:tc>
        <w:tc>
          <w:tcPr>
            <w:tcW w:w="3615" w:type="dxa"/>
            <w:tcBorders>
              <w:left w:val="single" w:sz="2" w:space="0" w:color="auto"/>
              <w:bottom w:val="single" w:sz="2" w:space="0" w:color="auto"/>
              <w:right w:val="single" w:sz="4" w:space="0" w:color="auto"/>
            </w:tcBorders>
            <w:shd w:val="clear" w:color="auto" w:fill="auto"/>
          </w:tcPr>
          <w:p w:rsidR="005B698E" w:rsidRDefault="005B698E" w:rsidP="00DB437D">
            <w:pPr>
              <w:jc w:val="center"/>
              <w:rPr>
                <w:rFonts w:hint="eastAsia"/>
              </w:rPr>
            </w:pPr>
            <w:r>
              <w:rPr>
                <w:rFonts w:hint="eastAsia"/>
              </w:rPr>
              <w:t>配　　慮</w:t>
            </w:r>
            <w:r w:rsidR="00DB437D">
              <w:rPr>
                <w:rFonts w:hint="eastAsia"/>
              </w:rPr>
              <w:t xml:space="preserve">　</w:t>
            </w:r>
            <w:r>
              <w:rPr>
                <w:rFonts w:hint="eastAsia"/>
              </w:rPr>
              <w:t xml:space="preserve">　内　　容</w:t>
            </w:r>
          </w:p>
        </w:tc>
        <w:tc>
          <w:tcPr>
            <w:tcW w:w="2764" w:type="dxa"/>
            <w:tcBorders>
              <w:left w:val="single" w:sz="4" w:space="0" w:color="auto"/>
              <w:bottom w:val="single" w:sz="2" w:space="0" w:color="auto"/>
            </w:tcBorders>
            <w:shd w:val="clear" w:color="auto" w:fill="auto"/>
          </w:tcPr>
          <w:p w:rsidR="005B698E" w:rsidRDefault="005B698E" w:rsidP="00DB437D">
            <w:pPr>
              <w:ind w:firstLineChars="100" w:firstLine="210"/>
              <w:jc w:val="center"/>
              <w:rPr>
                <w:rFonts w:hint="eastAsia"/>
              </w:rPr>
            </w:pPr>
            <w:r>
              <w:rPr>
                <w:rFonts w:hint="eastAsia"/>
              </w:rPr>
              <w:t>評　価</w:t>
            </w:r>
            <w:r w:rsidR="0032149E">
              <w:rPr>
                <w:rFonts w:hint="eastAsia"/>
              </w:rPr>
              <w:t>（今後の方向）</w:t>
            </w:r>
          </w:p>
        </w:tc>
      </w:tr>
      <w:tr w:rsidR="005B698E" w:rsidRPr="00C163D8" w:rsidTr="005B698E">
        <w:trPr>
          <w:trHeight w:val="3526"/>
        </w:trPr>
        <w:tc>
          <w:tcPr>
            <w:tcW w:w="3260" w:type="dxa"/>
            <w:tcBorders>
              <w:top w:val="single" w:sz="2" w:space="0" w:color="auto"/>
              <w:right w:val="single" w:sz="2" w:space="0" w:color="auto"/>
            </w:tcBorders>
            <w:shd w:val="clear" w:color="auto" w:fill="auto"/>
          </w:tcPr>
          <w:p w:rsidR="005B698E" w:rsidRPr="00C163D8" w:rsidRDefault="00ED6269">
            <w:pPr>
              <w:rPr>
                <w:rFonts w:hint="eastAsia"/>
                <w:sz w:val="20"/>
                <w:szCs w:val="20"/>
              </w:rPr>
            </w:pPr>
            <w:r>
              <w:rPr>
                <w:rFonts w:hint="eastAsia"/>
                <w:sz w:val="20"/>
                <w:szCs w:val="20"/>
              </w:rPr>
              <w:t>〇</w:t>
            </w:r>
            <w:r w:rsidR="005B698E" w:rsidRPr="00C163D8">
              <w:rPr>
                <w:rFonts w:hint="eastAsia"/>
                <w:sz w:val="20"/>
                <w:szCs w:val="20"/>
              </w:rPr>
              <w:t>予定や手順</w:t>
            </w:r>
            <w:r>
              <w:rPr>
                <w:rFonts w:hint="eastAsia"/>
                <w:sz w:val="20"/>
                <w:szCs w:val="20"/>
              </w:rPr>
              <w:t>など</w:t>
            </w:r>
            <w:r w:rsidR="00D01C25">
              <w:rPr>
                <w:rFonts w:hint="eastAsia"/>
                <w:sz w:val="20"/>
                <w:szCs w:val="20"/>
              </w:rPr>
              <w:t>を</w:t>
            </w:r>
            <w:r w:rsidR="00D01C25">
              <w:rPr>
                <w:sz w:val="20"/>
                <w:szCs w:val="20"/>
              </w:rPr>
              <w:t>示し</w:t>
            </w:r>
            <w:r w:rsidR="003B008E">
              <w:rPr>
                <w:sz w:val="20"/>
                <w:szCs w:val="20"/>
              </w:rPr>
              <w:t>，</w:t>
            </w:r>
            <w:r>
              <w:rPr>
                <w:rFonts w:hint="eastAsia"/>
                <w:sz w:val="20"/>
                <w:szCs w:val="20"/>
              </w:rPr>
              <w:t>見通しをもつことができるようにする</w:t>
            </w:r>
            <w:r w:rsidR="00DB437D">
              <w:rPr>
                <w:rFonts w:hint="eastAsia"/>
                <w:sz w:val="20"/>
                <w:szCs w:val="20"/>
              </w:rPr>
              <w:t>。</w:t>
            </w:r>
          </w:p>
          <w:p w:rsidR="005B698E" w:rsidRPr="00C163D8" w:rsidRDefault="005B698E">
            <w:pPr>
              <w:rPr>
                <w:rFonts w:hint="eastAsia"/>
                <w:sz w:val="20"/>
                <w:szCs w:val="20"/>
              </w:rPr>
            </w:pPr>
          </w:p>
          <w:p w:rsidR="005B698E" w:rsidRPr="00C163D8" w:rsidRDefault="005B698E">
            <w:pPr>
              <w:rPr>
                <w:rFonts w:hint="eastAsia"/>
                <w:sz w:val="20"/>
                <w:szCs w:val="20"/>
              </w:rPr>
            </w:pPr>
          </w:p>
          <w:p w:rsidR="00DB437D" w:rsidRDefault="00DB437D">
            <w:pPr>
              <w:rPr>
                <w:rFonts w:hint="eastAsia"/>
                <w:sz w:val="20"/>
                <w:szCs w:val="20"/>
              </w:rPr>
            </w:pPr>
          </w:p>
          <w:p w:rsidR="005B698E" w:rsidRPr="00C163D8" w:rsidRDefault="005B698E">
            <w:pPr>
              <w:rPr>
                <w:rFonts w:hint="eastAsia"/>
                <w:sz w:val="20"/>
                <w:szCs w:val="20"/>
              </w:rPr>
            </w:pPr>
            <w:r w:rsidRPr="00C163D8">
              <w:rPr>
                <w:rFonts w:hint="eastAsia"/>
                <w:sz w:val="20"/>
                <w:szCs w:val="20"/>
              </w:rPr>
              <w:t>〇自分の思いを適切に伝えることができる</w:t>
            </w:r>
            <w:r w:rsidR="00DB437D">
              <w:rPr>
                <w:rFonts w:hint="eastAsia"/>
                <w:sz w:val="20"/>
                <w:szCs w:val="20"/>
              </w:rPr>
              <w:t>。</w:t>
            </w:r>
          </w:p>
        </w:tc>
        <w:tc>
          <w:tcPr>
            <w:tcW w:w="3615" w:type="dxa"/>
            <w:tcBorders>
              <w:top w:val="single" w:sz="2" w:space="0" w:color="auto"/>
              <w:left w:val="single" w:sz="2" w:space="0" w:color="auto"/>
              <w:right w:val="single" w:sz="4" w:space="0" w:color="auto"/>
            </w:tcBorders>
            <w:shd w:val="clear" w:color="auto" w:fill="auto"/>
          </w:tcPr>
          <w:p w:rsidR="005B698E" w:rsidRPr="00C163D8" w:rsidRDefault="00D01C25">
            <w:pPr>
              <w:rPr>
                <w:rFonts w:hint="eastAsia"/>
                <w:sz w:val="20"/>
                <w:szCs w:val="20"/>
              </w:rPr>
            </w:pPr>
            <w:r>
              <w:rPr>
                <w:rFonts w:hint="eastAsia"/>
                <w:sz w:val="20"/>
                <w:szCs w:val="20"/>
              </w:rPr>
              <w:t>・授業の際には授業の流れを掲示する。作業など</w:t>
            </w:r>
            <w:r w:rsidR="005B698E" w:rsidRPr="00C163D8">
              <w:rPr>
                <w:rFonts w:hint="eastAsia"/>
                <w:sz w:val="20"/>
                <w:szCs w:val="20"/>
              </w:rPr>
              <w:t>の手順は手順が分かるように箇条書きと絵や写真の入ったプリント等を用意する。</w:t>
            </w:r>
          </w:p>
          <w:p w:rsidR="00DB437D" w:rsidRDefault="00DB437D">
            <w:pPr>
              <w:rPr>
                <w:rFonts w:hint="eastAsia"/>
                <w:sz w:val="20"/>
                <w:szCs w:val="20"/>
              </w:rPr>
            </w:pPr>
          </w:p>
          <w:p w:rsidR="005B698E" w:rsidRPr="00C163D8" w:rsidRDefault="005B698E">
            <w:pPr>
              <w:rPr>
                <w:rFonts w:hint="eastAsia"/>
                <w:sz w:val="20"/>
                <w:szCs w:val="20"/>
              </w:rPr>
            </w:pPr>
            <w:r w:rsidRPr="00C163D8">
              <w:rPr>
                <w:rFonts w:hint="eastAsia"/>
                <w:sz w:val="20"/>
                <w:szCs w:val="20"/>
              </w:rPr>
              <w:t>・本人と気の合う</w:t>
            </w:r>
            <w:r w:rsidR="00DB4903">
              <w:rPr>
                <w:rFonts w:hint="eastAsia"/>
                <w:sz w:val="20"/>
                <w:szCs w:val="20"/>
              </w:rPr>
              <w:t>友だち</w:t>
            </w:r>
            <w:r w:rsidRPr="00C163D8">
              <w:rPr>
                <w:rFonts w:hint="eastAsia"/>
                <w:sz w:val="20"/>
                <w:szCs w:val="20"/>
              </w:rPr>
              <w:t>とともに活動できるように班分けなど配慮する。よいかかわりのできる</w:t>
            </w:r>
            <w:r w:rsidR="00DB4903">
              <w:rPr>
                <w:rFonts w:hint="eastAsia"/>
                <w:sz w:val="20"/>
                <w:szCs w:val="20"/>
              </w:rPr>
              <w:t>友だち</w:t>
            </w:r>
            <w:r w:rsidRPr="00C163D8">
              <w:rPr>
                <w:rFonts w:hint="eastAsia"/>
                <w:sz w:val="20"/>
                <w:szCs w:val="20"/>
              </w:rPr>
              <w:t>の様子をクラスに伝え</w:t>
            </w:r>
            <w:r w:rsidR="003B008E">
              <w:rPr>
                <w:rFonts w:hint="eastAsia"/>
                <w:sz w:val="20"/>
                <w:szCs w:val="20"/>
              </w:rPr>
              <w:t>，</w:t>
            </w:r>
            <w:r w:rsidRPr="00C163D8">
              <w:rPr>
                <w:rFonts w:hint="eastAsia"/>
                <w:sz w:val="20"/>
                <w:szCs w:val="20"/>
              </w:rPr>
              <w:t>ほかの</w:t>
            </w:r>
            <w:r w:rsidR="00DB4903">
              <w:rPr>
                <w:rFonts w:hint="eastAsia"/>
                <w:sz w:val="20"/>
                <w:szCs w:val="20"/>
              </w:rPr>
              <w:t>友だち</w:t>
            </w:r>
            <w:r w:rsidRPr="00C163D8">
              <w:rPr>
                <w:rFonts w:hint="eastAsia"/>
                <w:sz w:val="20"/>
                <w:szCs w:val="20"/>
              </w:rPr>
              <w:t>も意識できるよう促す。</w:t>
            </w:r>
          </w:p>
          <w:p w:rsidR="005B698E" w:rsidRPr="00C163D8" w:rsidRDefault="00DB437D" w:rsidP="00DB437D">
            <w:pPr>
              <w:rPr>
                <w:rFonts w:hint="eastAsia"/>
                <w:sz w:val="20"/>
                <w:szCs w:val="20"/>
              </w:rPr>
            </w:pPr>
            <w:r>
              <w:rPr>
                <w:rFonts w:hint="eastAsia"/>
                <w:sz w:val="20"/>
                <w:szCs w:val="20"/>
              </w:rPr>
              <w:t>・「困ったカード」を使い</w:t>
            </w:r>
            <w:r w:rsidR="003B008E">
              <w:rPr>
                <w:rFonts w:hint="eastAsia"/>
                <w:sz w:val="20"/>
                <w:szCs w:val="20"/>
              </w:rPr>
              <w:t>，</w:t>
            </w:r>
            <w:r>
              <w:rPr>
                <w:rFonts w:hint="eastAsia"/>
                <w:sz w:val="20"/>
                <w:szCs w:val="20"/>
              </w:rPr>
              <w:t>うまく伝えられないときは</w:t>
            </w:r>
            <w:r w:rsidR="005B698E" w:rsidRPr="00C163D8">
              <w:rPr>
                <w:rFonts w:hint="eastAsia"/>
                <w:sz w:val="20"/>
                <w:szCs w:val="20"/>
              </w:rPr>
              <w:t>援助</w:t>
            </w:r>
            <w:r>
              <w:rPr>
                <w:rFonts w:hint="eastAsia"/>
                <w:sz w:val="20"/>
                <w:szCs w:val="20"/>
              </w:rPr>
              <w:t>が</w:t>
            </w:r>
            <w:r w:rsidR="005B698E" w:rsidRPr="00C163D8">
              <w:rPr>
                <w:rFonts w:hint="eastAsia"/>
                <w:sz w:val="20"/>
                <w:szCs w:val="20"/>
              </w:rPr>
              <w:t>求められるようにする。不安定になった時には「落ち着けカード」を渡し</w:t>
            </w:r>
            <w:r w:rsidR="003B008E">
              <w:rPr>
                <w:rFonts w:hint="eastAsia"/>
                <w:sz w:val="20"/>
                <w:szCs w:val="20"/>
              </w:rPr>
              <w:t>，</w:t>
            </w:r>
            <w:r w:rsidR="005B698E" w:rsidRPr="00C163D8">
              <w:rPr>
                <w:rFonts w:hint="eastAsia"/>
                <w:sz w:val="20"/>
                <w:szCs w:val="20"/>
              </w:rPr>
              <w:t>自分でコントロールできるよう援助する。</w:t>
            </w:r>
          </w:p>
        </w:tc>
        <w:tc>
          <w:tcPr>
            <w:tcW w:w="2764" w:type="dxa"/>
            <w:tcBorders>
              <w:top w:val="single" w:sz="2" w:space="0" w:color="auto"/>
              <w:left w:val="single" w:sz="4" w:space="0" w:color="auto"/>
            </w:tcBorders>
            <w:shd w:val="clear" w:color="auto" w:fill="auto"/>
          </w:tcPr>
          <w:p w:rsidR="005B698E" w:rsidRPr="00E16B0D" w:rsidRDefault="0032149E" w:rsidP="0041019D">
            <w:pPr>
              <w:rPr>
                <w:rFonts w:hint="eastAsia"/>
                <w:sz w:val="20"/>
                <w:szCs w:val="20"/>
              </w:rPr>
            </w:pPr>
            <w:r w:rsidRPr="00E16B0D">
              <w:rPr>
                <w:rFonts w:hint="eastAsia"/>
                <w:sz w:val="20"/>
                <w:szCs w:val="20"/>
              </w:rPr>
              <w:t>・</w:t>
            </w:r>
            <w:r w:rsidR="00F819C0" w:rsidRPr="00E16B0D">
              <w:rPr>
                <w:rFonts w:hint="eastAsia"/>
                <w:sz w:val="20"/>
                <w:szCs w:val="20"/>
              </w:rPr>
              <w:t>手順や予定が書かれた紙はとても頼りにしており</w:t>
            </w:r>
            <w:r w:rsidR="003B008E">
              <w:rPr>
                <w:rFonts w:hint="eastAsia"/>
                <w:sz w:val="20"/>
                <w:szCs w:val="20"/>
              </w:rPr>
              <w:t>，</w:t>
            </w:r>
            <w:r w:rsidR="00F819C0" w:rsidRPr="00E16B0D">
              <w:rPr>
                <w:rFonts w:hint="eastAsia"/>
                <w:sz w:val="20"/>
                <w:szCs w:val="20"/>
              </w:rPr>
              <w:t>そのためか給食当番や日直の仕事などにも取り組むことができ</w:t>
            </w:r>
            <w:r w:rsidR="00DB437D">
              <w:rPr>
                <w:rFonts w:hint="eastAsia"/>
                <w:sz w:val="20"/>
                <w:szCs w:val="20"/>
              </w:rPr>
              <w:t>まし</w:t>
            </w:r>
            <w:r w:rsidR="00F819C0" w:rsidRPr="00E16B0D">
              <w:rPr>
                <w:rFonts w:hint="eastAsia"/>
                <w:sz w:val="20"/>
                <w:szCs w:val="20"/>
              </w:rPr>
              <w:t>た。</w:t>
            </w:r>
          </w:p>
          <w:p w:rsidR="00495BA2" w:rsidRPr="00E16B0D" w:rsidRDefault="00495BA2" w:rsidP="00E16B0D">
            <w:pPr>
              <w:rPr>
                <w:rFonts w:hint="eastAsia"/>
                <w:sz w:val="20"/>
                <w:szCs w:val="20"/>
              </w:rPr>
            </w:pPr>
            <w:r w:rsidRPr="00E16B0D">
              <w:rPr>
                <w:rFonts w:hint="eastAsia"/>
                <w:sz w:val="20"/>
                <w:szCs w:val="20"/>
              </w:rPr>
              <w:t>・班の</w:t>
            </w:r>
            <w:r w:rsidR="00DB4903">
              <w:rPr>
                <w:rFonts w:hint="eastAsia"/>
                <w:sz w:val="20"/>
                <w:szCs w:val="20"/>
              </w:rPr>
              <w:t>友だち</w:t>
            </w:r>
            <w:r w:rsidRPr="00E16B0D">
              <w:rPr>
                <w:rFonts w:hint="eastAsia"/>
                <w:sz w:val="20"/>
                <w:szCs w:val="20"/>
              </w:rPr>
              <w:t>が</w:t>
            </w:r>
            <w:r w:rsidR="003B008E">
              <w:rPr>
                <w:rFonts w:hint="eastAsia"/>
                <w:sz w:val="20"/>
                <w:szCs w:val="20"/>
              </w:rPr>
              <w:t>，</w:t>
            </w:r>
            <w:r w:rsidRPr="00E16B0D">
              <w:rPr>
                <w:rFonts w:hint="eastAsia"/>
                <w:sz w:val="20"/>
                <w:szCs w:val="20"/>
              </w:rPr>
              <w:t>「</w:t>
            </w:r>
            <w:r w:rsidR="00E16B0D" w:rsidRPr="00E16B0D">
              <w:rPr>
                <w:rFonts w:hint="eastAsia"/>
                <w:sz w:val="20"/>
                <w:szCs w:val="20"/>
              </w:rPr>
              <w:t>A</w:t>
            </w:r>
            <w:r w:rsidR="00E16B0D" w:rsidRPr="00E16B0D">
              <w:rPr>
                <w:rFonts w:hint="eastAsia"/>
                <w:sz w:val="20"/>
                <w:szCs w:val="20"/>
              </w:rPr>
              <w:t>さん</w:t>
            </w:r>
            <w:r w:rsidRPr="00E16B0D">
              <w:rPr>
                <w:rFonts w:hint="eastAsia"/>
                <w:sz w:val="20"/>
                <w:szCs w:val="20"/>
              </w:rPr>
              <w:t>よくがまんしたね」など認めてくれたことをきっかけに</w:t>
            </w:r>
            <w:r w:rsidR="00DB4903">
              <w:rPr>
                <w:rFonts w:hint="eastAsia"/>
                <w:sz w:val="20"/>
                <w:szCs w:val="20"/>
              </w:rPr>
              <w:t>友だち</w:t>
            </w:r>
            <w:r w:rsidRPr="00E16B0D">
              <w:rPr>
                <w:rFonts w:hint="eastAsia"/>
                <w:sz w:val="20"/>
                <w:szCs w:val="20"/>
              </w:rPr>
              <w:t>との</w:t>
            </w:r>
            <w:r w:rsidR="00DB437D">
              <w:rPr>
                <w:rFonts w:hint="eastAsia"/>
                <w:sz w:val="20"/>
                <w:szCs w:val="20"/>
              </w:rPr>
              <w:t>関わり</w:t>
            </w:r>
            <w:r w:rsidRPr="00E16B0D">
              <w:rPr>
                <w:rFonts w:hint="eastAsia"/>
                <w:sz w:val="20"/>
                <w:szCs w:val="20"/>
              </w:rPr>
              <w:t>が増え</w:t>
            </w:r>
            <w:r w:rsidR="003B008E">
              <w:rPr>
                <w:rFonts w:hint="eastAsia"/>
                <w:sz w:val="20"/>
                <w:szCs w:val="20"/>
              </w:rPr>
              <w:t>，</w:t>
            </w:r>
            <w:r w:rsidR="00AB1E93" w:rsidRPr="00E16B0D">
              <w:rPr>
                <w:rFonts w:hint="eastAsia"/>
                <w:sz w:val="20"/>
                <w:szCs w:val="20"/>
              </w:rPr>
              <w:t>原学級</w:t>
            </w:r>
            <w:r w:rsidR="00683E1E" w:rsidRPr="00E16B0D">
              <w:rPr>
                <w:rFonts w:hint="eastAsia"/>
                <w:sz w:val="20"/>
                <w:szCs w:val="20"/>
              </w:rPr>
              <w:t>で穏やかに表現する姿が見られ</w:t>
            </w:r>
            <w:r w:rsidR="00DB437D">
              <w:rPr>
                <w:rFonts w:hint="eastAsia"/>
                <w:sz w:val="20"/>
                <w:szCs w:val="20"/>
              </w:rPr>
              <w:t>まし</w:t>
            </w:r>
            <w:r w:rsidR="00683E1E" w:rsidRPr="00E16B0D">
              <w:rPr>
                <w:rFonts w:hint="eastAsia"/>
                <w:sz w:val="20"/>
                <w:szCs w:val="20"/>
              </w:rPr>
              <w:t>た。</w:t>
            </w:r>
          </w:p>
          <w:p w:rsidR="00E16B0D" w:rsidRPr="00E16B0D" w:rsidRDefault="00E16B0D" w:rsidP="00DB437D">
            <w:pPr>
              <w:rPr>
                <w:rFonts w:hint="eastAsia"/>
                <w:sz w:val="20"/>
                <w:szCs w:val="20"/>
              </w:rPr>
            </w:pPr>
            <w:r w:rsidRPr="00E16B0D">
              <w:rPr>
                <w:rFonts w:hint="eastAsia"/>
                <w:sz w:val="20"/>
                <w:szCs w:val="20"/>
              </w:rPr>
              <w:t>・落ち着けカードは不安定になる初期の頃に渡すと自分で自覚してコントロール</w:t>
            </w:r>
            <w:r w:rsidR="00DB437D">
              <w:rPr>
                <w:rFonts w:hint="eastAsia"/>
                <w:sz w:val="20"/>
                <w:szCs w:val="20"/>
              </w:rPr>
              <w:t>す</w:t>
            </w:r>
            <w:r w:rsidRPr="00E16B0D">
              <w:rPr>
                <w:rFonts w:hint="eastAsia"/>
                <w:sz w:val="20"/>
                <w:szCs w:val="20"/>
              </w:rPr>
              <w:t>ることがあ</w:t>
            </w:r>
            <w:r w:rsidR="00DB437D">
              <w:rPr>
                <w:rFonts w:hint="eastAsia"/>
                <w:sz w:val="20"/>
                <w:szCs w:val="20"/>
              </w:rPr>
              <w:t>りました</w:t>
            </w:r>
            <w:r w:rsidRPr="00E16B0D">
              <w:rPr>
                <w:rFonts w:hint="eastAsia"/>
                <w:sz w:val="20"/>
                <w:szCs w:val="20"/>
              </w:rPr>
              <w:t>。</w:t>
            </w:r>
          </w:p>
        </w:tc>
      </w:tr>
    </w:tbl>
    <w:p w:rsidR="006F7AAB" w:rsidRPr="00C163D8" w:rsidRDefault="006F7AAB">
      <w:pPr>
        <w:rPr>
          <w:rFonts w:hint="eastAsia"/>
          <w:sz w:val="20"/>
          <w:szCs w:val="20"/>
        </w:rPr>
      </w:pPr>
    </w:p>
    <w:sectPr w:rsidR="006F7AAB" w:rsidRPr="00C163D8" w:rsidSect="00143088">
      <w:pgSz w:w="11906" w:h="16838" w:code="9"/>
      <w:pgMar w:top="1077" w:right="907" w:bottom="1077" w:left="1020"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AFA" w:rsidRDefault="00B45AFA" w:rsidP="0038021B">
      <w:r>
        <w:separator/>
      </w:r>
    </w:p>
  </w:endnote>
  <w:endnote w:type="continuationSeparator" w:id="0">
    <w:p w:rsidR="00B45AFA" w:rsidRDefault="00B45AFA" w:rsidP="0038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AFA" w:rsidRDefault="00B45AFA" w:rsidP="0038021B">
      <w:r>
        <w:separator/>
      </w:r>
    </w:p>
  </w:footnote>
  <w:footnote w:type="continuationSeparator" w:id="0">
    <w:p w:rsidR="00B45AFA" w:rsidRDefault="00B45AFA" w:rsidP="0038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427F7"/>
    <w:multiLevelType w:val="hybridMultilevel"/>
    <w:tmpl w:val="8078F03A"/>
    <w:lvl w:ilvl="0" w:tplc="BDBC8E16">
      <w:numFmt w:val="bullet"/>
      <w:lvlText w:val="・"/>
      <w:lvlJc w:val="left"/>
      <w:pPr>
        <w:tabs>
          <w:tab w:val="num" w:pos="1056"/>
        </w:tabs>
        <w:ind w:left="1056" w:hanging="360"/>
      </w:pPr>
      <w:rPr>
        <w:rFonts w:ascii="ＭＳ 明朝" w:eastAsia="ＭＳ 明朝" w:hAnsi="ＭＳ 明朝" w:cs="Times New Roman" w:hint="eastAsia"/>
      </w:rPr>
    </w:lvl>
    <w:lvl w:ilvl="1" w:tplc="0409000B" w:tentative="1">
      <w:start w:val="1"/>
      <w:numFmt w:val="bullet"/>
      <w:lvlText w:val=""/>
      <w:lvlJc w:val="left"/>
      <w:pPr>
        <w:tabs>
          <w:tab w:val="num" w:pos="1768"/>
        </w:tabs>
        <w:ind w:left="1768" w:hanging="420"/>
      </w:pPr>
      <w:rPr>
        <w:rFonts w:ascii="Wingdings" w:hAnsi="Wingdings" w:hint="default"/>
      </w:rPr>
    </w:lvl>
    <w:lvl w:ilvl="2" w:tplc="0409000D" w:tentative="1">
      <w:start w:val="1"/>
      <w:numFmt w:val="bullet"/>
      <w:lvlText w:val=""/>
      <w:lvlJc w:val="left"/>
      <w:pPr>
        <w:tabs>
          <w:tab w:val="num" w:pos="2188"/>
        </w:tabs>
        <w:ind w:left="2188" w:hanging="420"/>
      </w:pPr>
      <w:rPr>
        <w:rFonts w:ascii="Wingdings" w:hAnsi="Wingdings" w:hint="default"/>
      </w:rPr>
    </w:lvl>
    <w:lvl w:ilvl="3" w:tplc="04090001" w:tentative="1">
      <w:start w:val="1"/>
      <w:numFmt w:val="bullet"/>
      <w:lvlText w:val=""/>
      <w:lvlJc w:val="left"/>
      <w:pPr>
        <w:tabs>
          <w:tab w:val="num" w:pos="2608"/>
        </w:tabs>
        <w:ind w:left="2608" w:hanging="420"/>
      </w:pPr>
      <w:rPr>
        <w:rFonts w:ascii="Wingdings" w:hAnsi="Wingdings" w:hint="default"/>
      </w:rPr>
    </w:lvl>
    <w:lvl w:ilvl="4" w:tplc="0409000B" w:tentative="1">
      <w:start w:val="1"/>
      <w:numFmt w:val="bullet"/>
      <w:lvlText w:val=""/>
      <w:lvlJc w:val="left"/>
      <w:pPr>
        <w:tabs>
          <w:tab w:val="num" w:pos="3028"/>
        </w:tabs>
        <w:ind w:left="3028" w:hanging="420"/>
      </w:pPr>
      <w:rPr>
        <w:rFonts w:ascii="Wingdings" w:hAnsi="Wingdings" w:hint="default"/>
      </w:rPr>
    </w:lvl>
    <w:lvl w:ilvl="5" w:tplc="0409000D" w:tentative="1">
      <w:start w:val="1"/>
      <w:numFmt w:val="bullet"/>
      <w:lvlText w:val=""/>
      <w:lvlJc w:val="left"/>
      <w:pPr>
        <w:tabs>
          <w:tab w:val="num" w:pos="3448"/>
        </w:tabs>
        <w:ind w:left="3448" w:hanging="420"/>
      </w:pPr>
      <w:rPr>
        <w:rFonts w:ascii="Wingdings" w:hAnsi="Wingdings" w:hint="default"/>
      </w:rPr>
    </w:lvl>
    <w:lvl w:ilvl="6" w:tplc="04090001" w:tentative="1">
      <w:start w:val="1"/>
      <w:numFmt w:val="bullet"/>
      <w:lvlText w:val=""/>
      <w:lvlJc w:val="left"/>
      <w:pPr>
        <w:tabs>
          <w:tab w:val="num" w:pos="3868"/>
        </w:tabs>
        <w:ind w:left="3868" w:hanging="420"/>
      </w:pPr>
      <w:rPr>
        <w:rFonts w:ascii="Wingdings" w:hAnsi="Wingdings" w:hint="default"/>
      </w:rPr>
    </w:lvl>
    <w:lvl w:ilvl="7" w:tplc="0409000B" w:tentative="1">
      <w:start w:val="1"/>
      <w:numFmt w:val="bullet"/>
      <w:lvlText w:val=""/>
      <w:lvlJc w:val="left"/>
      <w:pPr>
        <w:tabs>
          <w:tab w:val="num" w:pos="4288"/>
        </w:tabs>
        <w:ind w:left="4288" w:hanging="420"/>
      </w:pPr>
      <w:rPr>
        <w:rFonts w:ascii="Wingdings" w:hAnsi="Wingdings" w:hint="default"/>
      </w:rPr>
    </w:lvl>
    <w:lvl w:ilvl="8" w:tplc="0409000D" w:tentative="1">
      <w:start w:val="1"/>
      <w:numFmt w:val="bullet"/>
      <w:lvlText w:val=""/>
      <w:lvlJc w:val="left"/>
      <w:pPr>
        <w:tabs>
          <w:tab w:val="num" w:pos="4708"/>
        </w:tabs>
        <w:ind w:left="47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8A"/>
    <w:rsid w:val="0001126C"/>
    <w:rsid w:val="00036FAB"/>
    <w:rsid w:val="00055DE0"/>
    <w:rsid w:val="00062341"/>
    <w:rsid w:val="0007781F"/>
    <w:rsid w:val="000B64AF"/>
    <w:rsid w:val="000E3854"/>
    <w:rsid w:val="000F71A1"/>
    <w:rsid w:val="00143088"/>
    <w:rsid w:val="00170538"/>
    <w:rsid w:val="001707AA"/>
    <w:rsid w:val="0017251A"/>
    <w:rsid w:val="0017401B"/>
    <w:rsid w:val="001874A6"/>
    <w:rsid w:val="001F349E"/>
    <w:rsid w:val="001F5794"/>
    <w:rsid w:val="002152E0"/>
    <w:rsid w:val="00252666"/>
    <w:rsid w:val="00272034"/>
    <w:rsid w:val="002768B3"/>
    <w:rsid w:val="00295A2A"/>
    <w:rsid w:val="002A1C8A"/>
    <w:rsid w:val="002C5E96"/>
    <w:rsid w:val="002D6150"/>
    <w:rsid w:val="0030131B"/>
    <w:rsid w:val="0032149E"/>
    <w:rsid w:val="003250A9"/>
    <w:rsid w:val="00374BFD"/>
    <w:rsid w:val="0038001B"/>
    <w:rsid w:val="0038021B"/>
    <w:rsid w:val="003B008E"/>
    <w:rsid w:val="003D05C0"/>
    <w:rsid w:val="00405FAD"/>
    <w:rsid w:val="0041019D"/>
    <w:rsid w:val="00440312"/>
    <w:rsid w:val="00440314"/>
    <w:rsid w:val="00491448"/>
    <w:rsid w:val="00495BA2"/>
    <w:rsid w:val="004C1572"/>
    <w:rsid w:val="004D4B78"/>
    <w:rsid w:val="004F4C26"/>
    <w:rsid w:val="004F5AAC"/>
    <w:rsid w:val="00512105"/>
    <w:rsid w:val="00551BED"/>
    <w:rsid w:val="00554C9A"/>
    <w:rsid w:val="005A0638"/>
    <w:rsid w:val="005A7410"/>
    <w:rsid w:val="005B698E"/>
    <w:rsid w:val="0060113A"/>
    <w:rsid w:val="006315B5"/>
    <w:rsid w:val="00661E2E"/>
    <w:rsid w:val="00664A92"/>
    <w:rsid w:val="00683E1E"/>
    <w:rsid w:val="0068510D"/>
    <w:rsid w:val="00692DDC"/>
    <w:rsid w:val="006A5974"/>
    <w:rsid w:val="006B4D46"/>
    <w:rsid w:val="006D268A"/>
    <w:rsid w:val="006E0B08"/>
    <w:rsid w:val="006E1561"/>
    <w:rsid w:val="006F7AAB"/>
    <w:rsid w:val="007371EB"/>
    <w:rsid w:val="007B0619"/>
    <w:rsid w:val="007C3ECA"/>
    <w:rsid w:val="007F293C"/>
    <w:rsid w:val="0086629B"/>
    <w:rsid w:val="00874579"/>
    <w:rsid w:val="008B1750"/>
    <w:rsid w:val="008D59FF"/>
    <w:rsid w:val="008F601A"/>
    <w:rsid w:val="00916AB8"/>
    <w:rsid w:val="00932D6D"/>
    <w:rsid w:val="0094431C"/>
    <w:rsid w:val="0096156D"/>
    <w:rsid w:val="00986C7C"/>
    <w:rsid w:val="009D0418"/>
    <w:rsid w:val="009D567D"/>
    <w:rsid w:val="009D7F2C"/>
    <w:rsid w:val="009F2AFE"/>
    <w:rsid w:val="00A51914"/>
    <w:rsid w:val="00A52EFF"/>
    <w:rsid w:val="00A75809"/>
    <w:rsid w:val="00A77A35"/>
    <w:rsid w:val="00AB1E93"/>
    <w:rsid w:val="00AB3A8A"/>
    <w:rsid w:val="00AB3DA3"/>
    <w:rsid w:val="00B116B3"/>
    <w:rsid w:val="00B119A4"/>
    <w:rsid w:val="00B45AFA"/>
    <w:rsid w:val="00B6396B"/>
    <w:rsid w:val="00B72A46"/>
    <w:rsid w:val="00B929A3"/>
    <w:rsid w:val="00B97718"/>
    <w:rsid w:val="00BA224F"/>
    <w:rsid w:val="00BA2417"/>
    <w:rsid w:val="00BE40F2"/>
    <w:rsid w:val="00C163D8"/>
    <w:rsid w:val="00C17FE1"/>
    <w:rsid w:val="00C32647"/>
    <w:rsid w:val="00C8434C"/>
    <w:rsid w:val="00C84956"/>
    <w:rsid w:val="00CC57D3"/>
    <w:rsid w:val="00CE225A"/>
    <w:rsid w:val="00D01C25"/>
    <w:rsid w:val="00D04DBC"/>
    <w:rsid w:val="00D45115"/>
    <w:rsid w:val="00D46BD8"/>
    <w:rsid w:val="00D7194D"/>
    <w:rsid w:val="00D87C04"/>
    <w:rsid w:val="00D95B60"/>
    <w:rsid w:val="00DB437D"/>
    <w:rsid w:val="00DB4903"/>
    <w:rsid w:val="00DF05B5"/>
    <w:rsid w:val="00E0368F"/>
    <w:rsid w:val="00E16B0D"/>
    <w:rsid w:val="00E33D56"/>
    <w:rsid w:val="00E34DFB"/>
    <w:rsid w:val="00E85483"/>
    <w:rsid w:val="00E86968"/>
    <w:rsid w:val="00E87159"/>
    <w:rsid w:val="00EA6610"/>
    <w:rsid w:val="00EB0F93"/>
    <w:rsid w:val="00EB1C22"/>
    <w:rsid w:val="00EC0ECB"/>
    <w:rsid w:val="00ED6269"/>
    <w:rsid w:val="00ED6E4F"/>
    <w:rsid w:val="00F3010F"/>
    <w:rsid w:val="00F44E2B"/>
    <w:rsid w:val="00F635B9"/>
    <w:rsid w:val="00F6528A"/>
    <w:rsid w:val="00F8171A"/>
    <w:rsid w:val="00F819C0"/>
    <w:rsid w:val="00FD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yellow">
      <v:fill color="yellow"/>
      <v:textbox inset="5.85pt,.7pt,5.85pt,.7pt"/>
    </o:shapedefaults>
    <o:shapelayout v:ext="edit">
      <o:idmap v:ext="edit" data="1"/>
      <o:rules v:ext="edit">
        <o:r id="V:Rule1" type="callout" idref="#_x0000_s1026"/>
      </o:rules>
    </o:shapelayout>
  </w:shapeDefaults>
  <w:decimalSymbol w:val="."/>
  <w:listSeparator w:val=","/>
  <w15:chartTrackingRefBased/>
  <w15:docId w15:val="{E5DCEDD8-37B7-4DF1-9AC5-DE96ABFB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8021B"/>
    <w:pPr>
      <w:tabs>
        <w:tab w:val="center" w:pos="4252"/>
        <w:tab w:val="right" w:pos="8504"/>
      </w:tabs>
      <w:snapToGrid w:val="0"/>
    </w:pPr>
  </w:style>
  <w:style w:type="character" w:customStyle="1" w:styleId="a4">
    <w:name w:val="ヘッダー (文字)"/>
    <w:link w:val="a3"/>
    <w:rsid w:val="0038021B"/>
    <w:rPr>
      <w:kern w:val="2"/>
      <w:sz w:val="21"/>
      <w:szCs w:val="24"/>
    </w:rPr>
  </w:style>
  <w:style w:type="paragraph" w:styleId="a5">
    <w:name w:val="footer"/>
    <w:basedOn w:val="a"/>
    <w:link w:val="a6"/>
    <w:rsid w:val="0038021B"/>
    <w:pPr>
      <w:tabs>
        <w:tab w:val="center" w:pos="4252"/>
        <w:tab w:val="right" w:pos="8504"/>
      </w:tabs>
      <w:snapToGrid w:val="0"/>
    </w:pPr>
  </w:style>
  <w:style w:type="character" w:customStyle="1" w:styleId="a6">
    <w:name w:val="フッター (文字)"/>
    <w:link w:val="a5"/>
    <w:rsid w:val="0038021B"/>
    <w:rPr>
      <w:kern w:val="2"/>
      <w:sz w:val="21"/>
      <w:szCs w:val="24"/>
    </w:rPr>
  </w:style>
  <w:style w:type="table" w:styleId="a7">
    <w:name w:val="Table Grid"/>
    <w:basedOn w:val="a1"/>
    <w:rsid w:val="006F7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F5AAC"/>
    <w:rPr>
      <w:rFonts w:ascii="Arial" w:eastAsia="ＭＳ ゴシック" w:hAnsi="Arial"/>
      <w:sz w:val="18"/>
      <w:szCs w:val="18"/>
    </w:rPr>
  </w:style>
  <w:style w:type="character" w:customStyle="1" w:styleId="a9">
    <w:name w:val="吹き出し (文字)"/>
    <w:link w:val="a8"/>
    <w:rsid w:val="004F5A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903D-EC7E-4FA5-9467-8D13CB3D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通常の学級用　指導計画（短期）</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中川慶彦nakagawa</dc:creator>
  <cp:keywords/>
  <cp:lastModifiedBy>中川慶彦nakagawa</cp:lastModifiedBy>
  <cp:revision>2</cp:revision>
  <cp:lastPrinted>2018-03-15T06:59:00Z</cp:lastPrinted>
  <dcterms:created xsi:type="dcterms:W3CDTF">2023-03-08T06:33:00Z</dcterms:created>
  <dcterms:modified xsi:type="dcterms:W3CDTF">2023-03-08T06:33:00Z</dcterms:modified>
</cp:coreProperties>
</file>